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04662" w14:textId="77777777" w:rsidR="00B10B6B" w:rsidRPr="00B70703" w:rsidRDefault="00B10B6B" w:rsidP="00B10B6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70703">
        <w:rPr>
          <w:rFonts w:ascii="Times New Roman" w:hAnsi="Times New Roman"/>
          <w:b/>
          <w:sz w:val="28"/>
          <w:szCs w:val="28"/>
        </w:rPr>
        <w:t>Частное учреждение профессиональная образовательная организация</w:t>
      </w:r>
    </w:p>
    <w:p w14:paraId="0BB8FEA3" w14:textId="77777777" w:rsidR="00B10B6B" w:rsidRPr="00B70703" w:rsidRDefault="00B10B6B" w:rsidP="00B10B6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70703">
        <w:rPr>
          <w:rFonts w:ascii="Times New Roman" w:hAnsi="Times New Roman"/>
          <w:b/>
          <w:sz w:val="28"/>
          <w:szCs w:val="28"/>
        </w:rPr>
        <w:t>«СТОЛИЧНЫЙ БИЗНЕС КОЛЛЕДЖ»</w:t>
      </w:r>
    </w:p>
    <w:p w14:paraId="530D6F4E" w14:textId="77777777" w:rsidR="00B10B6B" w:rsidRPr="00B70703" w:rsidRDefault="00B10B6B" w:rsidP="00B10B6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70703">
        <w:rPr>
          <w:rFonts w:ascii="Times New Roman" w:hAnsi="Times New Roman"/>
          <w:b/>
          <w:sz w:val="28"/>
          <w:szCs w:val="28"/>
        </w:rPr>
        <w:t>(ЧУ ПОО «СТОЛИЧНЫЙ БИЗНЕС КОЛЛЕДЖ»)</w:t>
      </w:r>
    </w:p>
    <w:p w14:paraId="4573F71A" w14:textId="77777777" w:rsidR="00B10B6B" w:rsidRPr="00821229" w:rsidRDefault="00B10B6B" w:rsidP="00B10B6B">
      <w:pPr>
        <w:ind w:left="-993"/>
        <w:jc w:val="center"/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CF94D" wp14:editId="6274E553">
                <wp:simplePos x="0" y="0"/>
                <wp:positionH relativeFrom="column">
                  <wp:posOffset>71120</wp:posOffset>
                </wp:positionH>
                <wp:positionV relativeFrom="paragraph">
                  <wp:posOffset>126365</wp:posOffset>
                </wp:positionV>
                <wp:extent cx="6019800" cy="0"/>
                <wp:effectExtent l="11430" t="18415" r="17145" b="1968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C88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5.6pt;margin-top:9.95pt;width:47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" strokeweight="1.75pt"/>
            </w:pict>
          </mc:Fallback>
        </mc:AlternateContent>
      </w:r>
    </w:p>
    <w:p w14:paraId="0CDB6C47" w14:textId="77777777" w:rsidR="00524AA3" w:rsidRPr="009D3688" w:rsidRDefault="00524AA3" w:rsidP="00524AA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58D58C60" w14:textId="77777777" w:rsidR="00524AA3" w:rsidRPr="009D3688" w:rsidRDefault="00524AA3" w:rsidP="00524AA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13771BA4" w14:textId="77777777" w:rsidR="00524AA3" w:rsidRPr="009D3688" w:rsidRDefault="00524AA3" w:rsidP="00524AA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СОГЛАСОВАНО</w:t>
      </w: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9D3688"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</w:t>
      </w: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УТВЕРЖДАЮ:</w:t>
      </w:r>
    </w:p>
    <w:p w14:paraId="5B6C111B" w14:textId="77777777" w:rsidR="0017774A" w:rsidRPr="006D7D22" w:rsidRDefault="00524AA3" w:rsidP="00524AA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D7D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Председатель </w:t>
      </w:r>
      <w:r w:rsidR="003E7BAD" w:rsidRPr="006D7D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ГЭК</w:t>
      </w:r>
    </w:p>
    <w:p w14:paraId="5BD9314B" w14:textId="124D798B" w:rsidR="003E7BAD" w:rsidRPr="006D7D22" w:rsidRDefault="003E7BAD" w:rsidP="003E7BA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7D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</w:t>
      </w:r>
      <w:r w:rsidR="006D7D22" w:rsidRPr="006D7D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36A">
        <w:rPr>
          <w:rFonts w:ascii="Times New Roman" w:hAnsi="Times New Roman" w:cs="Times New Roman"/>
          <w:sz w:val="24"/>
          <w:szCs w:val="24"/>
        </w:rPr>
        <w:t>А. В. Волков</w:t>
      </w:r>
      <w:r w:rsidR="006D7D22" w:rsidRPr="006D7D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688" w:rsidRPr="006D7D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</w:t>
      </w:r>
      <w:r w:rsidR="006D7D22" w:rsidRPr="006D7D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="006D7D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</w:t>
      </w:r>
      <w:r w:rsidR="006D7D22" w:rsidRPr="006D7D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</w:t>
      </w:r>
      <w:r w:rsidR="00B10B6B" w:rsidRPr="006D7D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Директор </w:t>
      </w:r>
      <w:r w:rsidRPr="006D7D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</w:t>
      </w:r>
      <w:r w:rsidR="00524AA3" w:rsidRPr="006D7D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 А.А.</w:t>
      </w:r>
      <w:r w:rsidR="00AC79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24AA3" w:rsidRPr="006D7D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Балаев</w:t>
      </w:r>
    </w:p>
    <w:p w14:paraId="3644E715" w14:textId="6F80D555" w:rsidR="0017774A" w:rsidRPr="006D7D22" w:rsidRDefault="007776B0" w:rsidP="003E7BA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__________20</w:t>
      </w:r>
      <w:r w:rsidR="0081008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E7BAD" w:rsidRPr="006D7D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  <w:r w:rsidR="003E7BAD" w:rsidRPr="006D7D22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3E7BAD" w:rsidRPr="006D7D22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9D3688" w:rsidRPr="006D7D2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             </w:t>
      </w:r>
      <w:r w:rsidR="006D7D2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           </w:t>
      </w:r>
      <w:r w:rsidR="009D3688" w:rsidRPr="006D7D2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__________20</w:t>
      </w:r>
      <w:r w:rsidR="0081008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</w:t>
      </w:r>
      <w:r w:rsidR="003E7BAD" w:rsidRPr="006D7D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  <w:r w:rsidR="003E7BAD" w:rsidRPr="006D7D22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3E7BAD" w:rsidRPr="006D7D22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3E7BAD" w:rsidRPr="006D7D22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</w:p>
    <w:p w14:paraId="0C61EC7F" w14:textId="77777777" w:rsidR="003E7BAD" w:rsidRPr="009D3688" w:rsidRDefault="003E7BAD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23BA6BC7" w14:textId="77777777" w:rsidR="003E7BAD" w:rsidRPr="009D3688" w:rsidRDefault="003E7BAD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41C56824" w14:textId="77777777" w:rsidR="003E7BAD" w:rsidRPr="009D3688" w:rsidRDefault="003E7BAD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4D39056B" w14:textId="77777777" w:rsidR="003E7BAD" w:rsidRDefault="003E7BAD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1F91B9A2" w14:textId="77777777" w:rsidR="006D7D22" w:rsidRDefault="006D7D22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1E80E69A" w14:textId="77777777" w:rsidR="001A10FB" w:rsidRDefault="001A10FB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7F5AEE60" w14:textId="77777777" w:rsidR="001A10FB" w:rsidRDefault="001A10FB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348B3493" w14:textId="77777777" w:rsidR="003E7BAD" w:rsidRPr="009D3688" w:rsidRDefault="003E7BAD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179736EE" w14:textId="77777777" w:rsidR="00AC7986" w:rsidRPr="009D3688" w:rsidRDefault="00AC7986" w:rsidP="001A10FB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9D3688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ПРОГРАММА</w:t>
      </w:r>
    </w:p>
    <w:p w14:paraId="1F2315DD" w14:textId="77777777" w:rsidR="00AC7986" w:rsidRDefault="00AC7986" w:rsidP="001A10FB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9D3688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ГОСУДАРСТВЕННОЙ ИТОГОВОЙ АТТЕСТАЦИИ</w:t>
      </w:r>
    </w:p>
    <w:p w14:paraId="0AA4A350" w14:textId="77777777" w:rsidR="00AC7986" w:rsidRPr="009D3688" w:rsidRDefault="00AC798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556C44C0" w14:textId="77777777" w:rsidR="00AC7986" w:rsidRDefault="00524AA3" w:rsidP="00AC79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3688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 xml:space="preserve">по специальности </w:t>
      </w:r>
      <w:r w:rsidR="00AC7986">
        <w:rPr>
          <w:rFonts w:ascii="Times New Roman" w:hAnsi="Times New Roman" w:cs="Times New Roman"/>
          <w:b/>
          <w:bCs/>
          <w:sz w:val="28"/>
          <w:szCs w:val="28"/>
        </w:rPr>
        <w:t>09.02.07 «Информационные системы и программирование»</w:t>
      </w:r>
    </w:p>
    <w:p w14:paraId="361E4E36" w14:textId="35966D97" w:rsidR="009F5B18" w:rsidRPr="009D3688" w:rsidRDefault="009F5B18" w:rsidP="00AC798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spacing w:val="2"/>
          <w:sz w:val="29"/>
          <w:szCs w:val="29"/>
          <w:lang w:eastAsia="ru-RU"/>
        </w:rPr>
      </w:pPr>
    </w:p>
    <w:p w14:paraId="43AB3D1E" w14:textId="77777777" w:rsidR="009F5B18" w:rsidRPr="009D368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spacing w:val="2"/>
          <w:sz w:val="29"/>
          <w:szCs w:val="29"/>
          <w:lang w:eastAsia="ru-RU"/>
        </w:rPr>
      </w:pPr>
    </w:p>
    <w:p w14:paraId="1B547706" w14:textId="77777777" w:rsidR="009F5B18" w:rsidRPr="009D368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1266F3D4" w14:textId="77777777" w:rsidR="009F5B18" w:rsidRPr="009D368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12A4CCE8" w14:textId="77777777" w:rsidR="009F5B18" w:rsidRPr="009D368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57559F4B" w14:textId="77777777" w:rsidR="009F5B18" w:rsidRPr="009D368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0ACCF73C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74357D5A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4316ED9E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61A68D0E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4D7E36F0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7E0E81C1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227E316E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5E3B16A9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1BE13919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2A58368C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153150C2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1FF3E949" w14:textId="567324E5" w:rsidR="009F5B18" w:rsidRPr="009D3688" w:rsidRDefault="007C5646" w:rsidP="007C564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D368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МОСКВА</w:t>
      </w:r>
      <w:r w:rsidR="00B10B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="000913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202</w:t>
      </w:r>
      <w:r w:rsidR="0081008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</w:p>
    <w:p w14:paraId="6B4961F2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793F653D" w14:textId="77777777" w:rsidR="009F5B18" w:rsidRPr="00B10B6B" w:rsidRDefault="009F5B18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lastRenderedPageBreak/>
        <w:t>ОДОБРЕНО:</w:t>
      </w:r>
    </w:p>
    <w:p w14:paraId="101BDDC2" w14:textId="77777777" w:rsidR="00800055" w:rsidRDefault="006D7D22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</w:t>
      </w:r>
      <w:r w:rsidR="009F5B18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а заседании </w:t>
      </w:r>
      <w:r w:rsidR="00096553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предм</w:t>
      </w:r>
      <w:r w:rsidR="009F5B18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етной (</w:t>
      </w:r>
      <w:proofErr w:type="gramStart"/>
      <w:r w:rsidR="009F5B18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цикловой)  комиссии</w:t>
      </w:r>
      <w:proofErr w:type="gramEnd"/>
      <w:r w:rsidR="009F5B18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</w:p>
    <w:p w14:paraId="1817140D" w14:textId="77777777" w:rsidR="00800055" w:rsidRDefault="006D7D22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Информационные системы и программирование</w:t>
      </w:r>
    </w:p>
    <w:p w14:paraId="4868EF85" w14:textId="3A377FF3" w:rsidR="009F5B18" w:rsidRPr="00B10B6B" w:rsidRDefault="009F5B18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Протокол № </w:t>
      </w:r>
      <w:r w:rsidR="000913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___от «___» __________ 202</w:t>
      </w:r>
      <w:r w:rsidR="0081008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5</w:t>
      </w:r>
      <w:r w:rsid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г.</w:t>
      </w:r>
    </w:p>
    <w:p w14:paraId="7CB98F03" w14:textId="77777777" w:rsidR="009F5B18" w:rsidRPr="00B10B6B" w:rsidRDefault="009F5B18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Председатель цикловой комиссии</w:t>
      </w:r>
    </w:p>
    <w:p w14:paraId="75B07427" w14:textId="77777777" w:rsidR="006D7D22" w:rsidRDefault="006D7D22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4"/>
          <w:szCs w:val="24"/>
          <w:lang w:eastAsia="ru-RU"/>
        </w:rPr>
      </w:pPr>
    </w:p>
    <w:p w14:paraId="0D64E4FF" w14:textId="77777777" w:rsidR="009F5B18" w:rsidRPr="00B10B6B" w:rsidRDefault="009F5B18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sz w:val="24"/>
          <w:szCs w:val="24"/>
          <w:lang w:eastAsia="ru-RU"/>
        </w:rPr>
        <w:t>_______________</w:t>
      </w:r>
      <w:r w:rsidR="008C0989" w:rsidRPr="00A4636A">
        <w:rPr>
          <w:rFonts w:ascii="yandex-sans" w:eastAsia="Times New Roman" w:hAnsi="yandex-sans" w:cs="Times New Roman"/>
          <w:sz w:val="24"/>
          <w:szCs w:val="24"/>
          <w:lang w:eastAsia="ru-RU"/>
        </w:rPr>
        <w:t>Киселев Л. А.</w:t>
      </w:r>
      <w:r w:rsidR="00DA4139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</w:p>
    <w:p w14:paraId="72B1C29B" w14:textId="77777777" w:rsidR="00B10B6B" w:rsidRDefault="00B10B6B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2883A873" w14:textId="77777777" w:rsidR="00B10B6B" w:rsidRDefault="00B10B6B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5DE20C3B" w14:textId="77777777" w:rsidR="006D7D22" w:rsidRDefault="006D7D22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43FC2613" w14:textId="77777777" w:rsidR="006D7D22" w:rsidRDefault="006D7D22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3B4D7D4C" w14:textId="77777777" w:rsidR="00B10B6B" w:rsidRDefault="00B10B6B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26CC90A5" w14:textId="77777777" w:rsidR="009F5B18" w:rsidRPr="00B10B6B" w:rsidRDefault="009F5B18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УТВЕРЖДЕНО:</w:t>
      </w:r>
    </w:p>
    <w:p w14:paraId="10D5E116" w14:textId="77777777" w:rsidR="00B10B6B" w:rsidRDefault="006D7D22" w:rsidP="00091380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</w:t>
      </w:r>
      <w:r w:rsidR="007C5646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а заседании педагогического </w:t>
      </w:r>
      <w:r w:rsidR="00E77153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совета </w:t>
      </w:r>
    </w:p>
    <w:p w14:paraId="7828C5FB" w14:textId="77777777" w:rsidR="007C5646" w:rsidRPr="00B10B6B" w:rsidRDefault="007C5646" w:rsidP="00091380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ЧУ ПОО «СТОЛИЧНЫЙ БИЗНЕС КОЛЛЕДЖ»</w:t>
      </w:r>
    </w:p>
    <w:p w14:paraId="4F4028D7" w14:textId="396232B8" w:rsidR="009F5B18" w:rsidRPr="00B10B6B" w:rsidRDefault="006D7D22" w:rsidP="00091380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протокол № __</w:t>
      </w:r>
      <w:r w:rsidR="00BE338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9F5B18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от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«___</w:t>
      </w:r>
      <w:r w:rsidR="00BE338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__________</w:t>
      </w:r>
      <w:r w:rsidR="00BE338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0913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202</w:t>
      </w:r>
      <w:r w:rsidR="0081008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5</w:t>
      </w:r>
      <w:r w:rsid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7C5646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</w:t>
      </w:r>
    </w:p>
    <w:p w14:paraId="6B6BA748" w14:textId="77777777" w:rsidR="009F5B18" w:rsidRPr="00B10B6B" w:rsidRDefault="009F5B18" w:rsidP="00091380">
      <w:pPr>
        <w:shd w:val="clear" w:color="auto" w:fill="FFFFFF"/>
        <w:spacing w:after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</w:p>
    <w:p w14:paraId="1BFD5392" w14:textId="77777777" w:rsidR="009F5B18" w:rsidRPr="00B10B6B" w:rsidRDefault="009F5B18" w:rsidP="00091380">
      <w:pPr>
        <w:shd w:val="clear" w:color="auto" w:fill="FFFFFF"/>
        <w:spacing w:after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</w:p>
    <w:p w14:paraId="607BB66B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0512116C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21331AF4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409DB764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7D914C5E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4A2BB892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0A548DC9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68D01C34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2D6DBF9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57C19435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385F8A4C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444965AB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4ECE25B7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5589BA17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FB4F1AE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7BA85435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03B377B5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7041760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3016F55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3918BEDC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055ED37E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21E44CE3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4E665836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4752EEDA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53A1F5DD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076202DE" w14:textId="77777777" w:rsidR="00F670EF" w:rsidRDefault="00F670EF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5614C17C" w14:textId="77777777" w:rsidR="00AB0A73" w:rsidRDefault="00AB0A73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754F8CC8" w14:textId="77777777" w:rsidR="007C5646" w:rsidRPr="00AC7986" w:rsidRDefault="00B10B6B" w:rsidP="00AC7986">
      <w:pPr>
        <w:pStyle w:val="a3"/>
        <w:widowControl w:val="0"/>
        <w:shd w:val="clear" w:color="auto" w:fill="FFFFFF"/>
        <w:spacing w:after="0"/>
        <w:ind w:left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lastRenderedPageBreak/>
        <w:t xml:space="preserve">1 </w:t>
      </w:r>
      <w:r w:rsidR="00524AA3" w:rsidRPr="00AC7986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Общие положения</w:t>
      </w:r>
    </w:p>
    <w:p w14:paraId="07D8D397" w14:textId="77777777" w:rsidR="009F5B18" w:rsidRPr="00AC7986" w:rsidRDefault="009F5B18" w:rsidP="00AC7986">
      <w:pPr>
        <w:widowControl w:val="0"/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14:paraId="2439EFF2" w14:textId="6472D85F" w:rsidR="005B4475" w:rsidRDefault="00B10B6B" w:rsidP="00AC79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 xml:space="preserve">1.1 </w:t>
      </w:r>
      <w:r w:rsidR="00524AA3" w:rsidRPr="00AC7986">
        <w:rPr>
          <w:rFonts w:ascii="Times New Roman" w:hAnsi="Times New Roman" w:cs="Times New Roman"/>
          <w:sz w:val="28"/>
          <w:szCs w:val="28"/>
        </w:rPr>
        <w:t xml:space="preserve"> Программа Государственной итоговой аттестации</w:t>
      </w:r>
      <w:r w:rsidRPr="00AC7986">
        <w:rPr>
          <w:rFonts w:ascii="Times New Roman" w:hAnsi="Times New Roman" w:cs="Times New Roman"/>
          <w:sz w:val="28"/>
          <w:szCs w:val="28"/>
        </w:rPr>
        <w:t xml:space="preserve"> </w:t>
      </w:r>
      <w:r w:rsidR="00524AA3" w:rsidRPr="00AC7986">
        <w:rPr>
          <w:rFonts w:ascii="Times New Roman" w:hAnsi="Times New Roman" w:cs="Times New Roman"/>
          <w:sz w:val="28"/>
          <w:szCs w:val="28"/>
        </w:rPr>
        <w:t>выпускников</w:t>
      </w:r>
      <w:r w:rsidRPr="00AC7986">
        <w:rPr>
          <w:rFonts w:ascii="Times New Roman" w:hAnsi="Times New Roman" w:cs="Times New Roman"/>
          <w:sz w:val="28"/>
          <w:szCs w:val="28"/>
        </w:rPr>
        <w:t xml:space="preserve"> </w:t>
      </w:r>
      <w:r w:rsidR="00524AA3" w:rsidRPr="00AC7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 ПОО «СТОЛИЧНЫЙ БИЗНЕС КОЛЛЕДЖ»</w:t>
      </w:r>
      <w:r w:rsidR="00864C71" w:rsidRPr="00AC7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4AA3" w:rsidRPr="00AC7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на основе Федерального обр</w:t>
      </w:r>
      <w:r w:rsidR="00800055" w:rsidRPr="00AC7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азовательного </w:t>
      </w:r>
      <w:r w:rsidR="00CD4F6E" w:rsidRPr="00AC7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стандарта </w:t>
      </w:r>
      <w:r w:rsidR="00AC7986">
        <w:rPr>
          <w:rFonts w:ascii="Times New Roman" w:hAnsi="Times New Roman" w:cs="Times New Roman"/>
          <w:sz w:val="28"/>
          <w:szCs w:val="28"/>
        </w:rPr>
        <w:t>09.02.07 «Информационные системы и программирование»</w:t>
      </w:r>
      <w:r w:rsidR="00AB0A73" w:rsidRPr="00AC7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524AA3" w:rsidRPr="00AC7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</w:t>
      </w:r>
      <w:r w:rsidR="003E7BAD" w:rsidRPr="00AC7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B4475" w:rsidRPr="00AC7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образования и науки Российской Федерации от </w:t>
      </w:r>
      <w:r w:rsidR="00AC798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A4139" w:rsidRPr="00AC7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9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DA4139" w:rsidRPr="00AC7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055" w:rsidRPr="00AC798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C79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0055" w:rsidRPr="00AC7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475" w:rsidRPr="00AC7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AC79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AC7986" w:rsidRPr="00AC7986">
        <w:rPr>
          <w:rFonts w:ascii="Times New Roman" w:eastAsia="Times New Roman" w:hAnsi="Times New Roman" w:cs="Times New Roman"/>
          <w:sz w:val="28"/>
          <w:szCs w:val="28"/>
          <w:lang w:eastAsia="ru-RU"/>
        </w:rPr>
        <w:t>1547</w:t>
      </w:r>
      <w:r w:rsidR="005B4475" w:rsidRPr="00AC7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в Минюсте </w:t>
      </w:r>
      <w:r w:rsidR="00800055" w:rsidRPr="00AC7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C7986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506F66" w:rsidRPr="00AC7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9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800055" w:rsidRPr="00AC7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C79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0055" w:rsidRPr="00AC7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A73" w:rsidRPr="00AC7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AC79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AC7986">
        <w:rPr>
          <w:rFonts w:ascii="Times New Roman" w:eastAsia="Times New Roman" w:hAnsi="Times New Roman" w:cs="Times New Roman"/>
          <w:sz w:val="28"/>
          <w:szCs w:val="28"/>
          <w:lang w:eastAsia="ru-RU"/>
        </w:rPr>
        <w:t>44936</w:t>
      </w:r>
      <w:r w:rsidR="005B4475" w:rsidRPr="00AC79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B4475" w:rsidRPr="00AC7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B4475" w:rsidRPr="00AC7986">
        <w:rPr>
          <w:rFonts w:ascii="Times New Roman" w:hAnsi="Times New Roman" w:cs="Times New Roman"/>
          <w:sz w:val="28"/>
          <w:szCs w:val="28"/>
        </w:rPr>
        <w:t>в соответствии с основной</w:t>
      </w:r>
      <w:r w:rsidR="00524AA3" w:rsidRPr="00AC7986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  <w:r w:rsidR="005B4475" w:rsidRPr="00AC7986">
        <w:rPr>
          <w:rFonts w:ascii="Times New Roman" w:hAnsi="Times New Roman" w:cs="Times New Roman"/>
          <w:sz w:val="28"/>
          <w:szCs w:val="28"/>
        </w:rPr>
        <w:t xml:space="preserve"> по специальности</w:t>
      </w:r>
      <w:r w:rsidR="00800055" w:rsidRPr="00AC7986">
        <w:rPr>
          <w:rFonts w:ascii="Times New Roman" w:hAnsi="Times New Roman" w:cs="Times New Roman"/>
          <w:sz w:val="28"/>
          <w:szCs w:val="28"/>
        </w:rPr>
        <w:t>.</w:t>
      </w:r>
      <w:r w:rsidR="00524AA3" w:rsidRPr="00AC7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B6D135" w14:textId="4B00CB89" w:rsidR="005B4475" w:rsidRPr="00AC7986" w:rsidRDefault="005B4475" w:rsidP="00AC7986">
      <w:pPr>
        <w:widowControl w:val="0"/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Квалификация выпускника</w:t>
      </w:r>
      <w:r w:rsidR="00F5085B" w:rsidRPr="00AC7986">
        <w:rPr>
          <w:rFonts w:ascii="Times New Roman" w:hAnsi="Times New Roman" w:cs="Times New Roman"/>
          <w:sz w:val="28"/>
          <w:szCs w:val="28"/>
        </w:rPr>
        <w:t xml:space="preserve"> –</w:t>
      </w:r>
      <w:r w:rsidR="00AC7986">
        <w:rPr>
          <w:rFonts w:ascii="Times New Roman" w:hAnsi="Times New Roman" w:cs="Times New Roman"/>
          <w:sz w:val="28"/>
          <w:szCs w:val="28"/>
        </w:rPr>
        <w:t xml:space="preserve"> </w:t>
      </w:r>
      <w:r w:rsidR="008C0989" w:rsidRPr="00AC7986">
        <w:rPr>
          <w:rFonts w:ascii="Times New Roman" w:hAnsi="Times New Roman" w:cs="Times New Roman"/>
          <w:i/>
          <w:sz w:val="28"/>
          <w:szCs w:val="28"/>
        </w:rPr>
        <w:t>программист</w:t>
      </w:r>
      <w:r w:rsidR="00F5085B" w:rsidRPr="00AC7986">
        <w:rPr>
          <w:rFonts w:ascii="Times New Roman" w:hAnsi="Times New Roman" w:cs="Times New Roman"/>
          <w:i/>
          <w:sz w:val="28"/>
          <w:szCs w:val="28"/>
        </w:rPr>
        <w:t>.</w:t>
      </w:r>
    </w:p>
    <w:p w14:paraId="4984C43B" w14:textId="77777777" w:rsidR="008E1661" w:rsidRPr="00AC7986" w:rsidRDefault="00524AA3" w:rsidP="00AC7986">
      <w:pPr>
        <w:widowControl w:val="0"/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 xml:space="preserve">База приема на образовательную программу – </w:t>
      </w:r>
      <w:r w:rsidR="00B10B6B" w:rsidRPr="00AC798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основное общее образование.</w:t>
      </w:r>
      <w:r w:rsidR="00F5085B" w:rsidRPr="00AC7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68ED72" w14:textId="77777777" w:rsidR="009F5B18" w:rsidRPr="00AC7986" w:rsidRDefault="00524AA3" w:rsidP="00AC7986">
      <w:pPr>
        <w:widowControl w:val="0"/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Нормативные и правовые документы и локальные акты, регулирующие вопр</w:t>
      </w:r>
      <w:r w:rsidR="00312D39" w:rsidRPr="00AC7986">
        <w:rPr>
          <w:rFonts w:ascii="Times New Roman" w:hAnsi="Times New Roman" w:cs="Times New Roman"/>
          <w:sz w:val="28"/>
          <w:szCs w:val="28"/>
        </w:rPr>
        <w:t>осы организации и проведения государственной итоговой аттестации (ГИА)</w:t>
      </w:r>
      <w:r w:rsidRPr="00AC7986">
        <w:rPr>
          <w:rFonts w:ascii="Times New Roman" w:hAnsi="Times New Roman" w:cs="Times New Roman"/>
          <w:sz w:val="28"/>
          <w:szCs w:val="28"/>
        </w:rPr>
        <w:t>:</w:t>
      </w:r>
    </w:p>
    <w:p w14:paraId="777C3D47" w14:textId="72C770EA" w:rsidR="00AC7986" w:rsidRDefault="00CE1FE4" w:rsidP="00AC7986">
      <w:pPr>
        <w:widowControl w:val="0"/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•</w:t>
      </w:r>
      <w:r w:rsidR="00AC7986">
        <w:rPr>
          <w:rFonts w:ascii="Times New Roman" w:hAnsi="Times New Roman" w:cs="Times New Roman"/>
          <w:sz w:val="28"/>
          <w:szCs w:val="28"/>
        </w:rPr>
        <w:t xml:space="preserve"> Федеральный закон от 29 декабря 2012 года </w:t>
      </w:r>
      <w:r w:rsidR="00AC798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C7986" w:rsidRPr="00AC7986">
        <w:rPr>
          <w:rFonts w:ascii="Times New Roman" w:hAnsi="Times New Roman" w:cs="Times New Roman"/>
          <w:sz w:val="28"/>
          <w:szCs w:val="28"/>
        </w:rPr>
        <w:t xml:space="preserve"> </w:t>
      </w:r>
      <w:r w:rsidR="00AC7986">
        <w:rPr>
          <w:rFonts w:ascii="Times New Roman" w:hAnsi="Times New Roman" w:cs="Times New Roman"/>
          <w:sz w:val="28"/>
          <w:szCs w:val="28"/>
        </w:rPr>
        <w:t xml:space="preserve">273-ФЗ «Об образовании в Российской Федерации»; </w:t>
      </w:r>
    </w:p>
    <w:p w14:paraId="7BE7D9F9" w14:textId="380C7216" w:rsidR="00AC7986" w:rsidRDefault="00AC7986" w:rsidP="00AC7986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98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по специальности </w:t>
      </w:r>
      <w:r>
        <w:rPr>
          <w:rFonts w:ascii="Times New Roman" w:hAnsi="Times New Roman" w:cs="Times New Roman"/>
          <w:sz w:val="28"/>
          <w:szCs w:val="28"/>
        </w:rPr>
        <w:t>09.02.07 «Информационные системы и программирование»</w:t>
      </w:r>
      <w:r w:rsidRPr="00AC7986">
        <w:rPr>
          <w:rFonts w:ascii="Times New Roman" w:hAnsi="Times New Roman" w:cs="Times New Roman"/>
          <w:sz w:val="28"/>
          <w:szCs w:val="28"/>
        </w:rPr>
        <w:t>;</w:t>
      </w:r>
    </w:p>
    <w:p w14:paraId="00AA2EBC" w14:textId="77777777" w:rsidR="00AC7986" w:rsidRDefault="00AC7986" w:rsidP="00AC7986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Приказ Министерство просвещения РФ от 08.11.2021г.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C7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800 «Об утверждении порядка проведения государственной итоговой аттестации по образовательным программам среднего профессионального образования» (в ред. от 05.05.2022г.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311);</w:t>
      </w:r>
    </w:p>
    <w:p w14:paraId="1BCF8CC9" w14:textId="77777777" w:rsidR="00AC7986" w:rsidRDefault="00AC7986" w:rsidP="00AC798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Приказа Министерства просвещения Российской Федерации от 24 августа 2022 года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762 Об утверждении «Порядка организации и осуществления образовательной деятельности по образовательным программам среднего профессионального образования» (с изм. на 20 декабря 2022 года);</w:t>
      </w:r>
    </w:p>
    <w:p w14:paraId="0458AE20" w14:textId="77777777" w:rsidR="00AC7986" w:rsidRDefault="00AC7986" w:rsidP="00AC7986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Приказ Министерства просвещения РФ от 17.05.2022г.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336 «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Об утверждении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перечней профессий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и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специальностей среднего профессионального образования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Министерства образования и науки Российской Федерации от 29 октября 2013 г. N 1199 «Об утверждении перечней профессий и специальностей среднего профессионального образования»;</w:t>
      </w:r>
    </w:p>
    <w:p w14:paraId="591CBBF5" w14:textId="77777777" w:rsidR="00AC7986" w:rsidRDefault="00AC7986" w:rsidP="00AC7986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Распоряжение Министерства просвещения Российской Федерации от              1 апреля 2019 года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C7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Р-42 «Об утверждении методических рекомендаций о проведении аттестации с использованием механизма демонстрационного экзамена» (с изм. на 01.04.2020г.);</w:t>
      </w:r>
    </w:p>
    <w:p w14:paraId="3E637C49" w14:textId="77777777" w:rsidR="00AC7986" w:rsidRDefault="00AC7986" w:rsidP="00AC7986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Приказ ФГБОУ ДПО «Института развития профессионального образования» от 06 февраля 2023г.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П36 «О введения в действия Порядка взаимодействия федерального государственного бюджетного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дополнительного профессионального образования «Институт развития профессионального образования» с органами исполнительной власти субъектов Российской Федерации, осуществляющими государственное управление в сфере образования, региональными операторами и образовательными организациями, реализующими образовательные программы среднего профессионального образования, по приему заявок на организационно-технические и информационное обеспечение проведения демонстрационного экзамена в рамках образовательных программ среднего профессионального образования»;</w:t>
      </w:r>
    </w:p>
    <w:p w14:paraId="09A3C940" w14:textId="77777777" w:rsidR="00AC7986" w:rsidRDefault="00AC7986" w:rsidP="00AC7986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Приказ Министерства просвещения Российской Федерации от 17 апреля 2023 г.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285 Оператором демонстрационного экзамена базового и профильного уровней по образовательным программам среднего профессионального образования определено 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образования»;</w:t>
      </w:r>
    </w:p>
    <w:p w14:paraId="78FB16A2" w14:textId="514AC4FE" w:rsidR="00312D39" w:rsidRPr="00AC7986" w:rsidRDefault="00312D39" w:rsidP="00AC7986">
      <w:pPr>
        <w:widowControl w:val="0"/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• Программа государственной итоговой аттестации выпус</w:t>
      </w:r>
      <w:r w:rsidR="00331229" w:rsidRPr="00AC7986">
        <w:rPr>
          <w:rFonts w:ascii="Times New Roman" w:hAnsi="Times New Roman" w:cs="Times New Roman"/>
          <w:sz w:val="28"/>
          <w:szCs w:val="28"/>
        </w:rPr>
        <w:t xml:space="preserve">кников по специальности </w:t>
      </w:r>
      <w:r w:rsidR="00AC7986" w:rsidRPr="00AC7986">
        <w:rPr>
          <w:rFonts w:ascii="Times New Roman" w:hAnsi="Times New Roman" w:cs="Times New Roman"/>
          <w:sz w:val="28"/>
          <w:szCs w:val="28"/>
        </w:rPr>
        <w:t xml:space="preserve">09.02.07 «Информационные системы и программирование» </w:t>
      </w:r>
      <w:r w:rsidR="00091380" w:rsidRPr="00AC7986">
        <w:rPr>
          <w:rFonts w:ascii="Times New Roman" w:hAnsi="Times New Roman" w:cs="Times New Roman"/>
          <w:sz w:val="28"/>
          <w:szCs w:val="28"/>
        </w:rPr>
        <w:t>на 202</w:t>
      </w:r>
      <w:r w:rsidR="00AC7986" w:rsidRPr="00AC7986">
        <w:rPr>
          <w:rFonts w:ascii="Times New Roman" w:hAnsi="Times New Roman" w:cs="Times New Roman"/>
          <w:sz w:val="28"/>
          <w:szCs w:val="28"/>
        </w:rPr>
        <w:t>4</w:t>
      </w:r>
      <w:r w:rsidR="00091380" w:rsidRPr="00AC7986">
        <w:rPr>
          <w:rFonts w:ascii="Times New Roman" w:hAnsi="Times New Roman" w:cs="Times New Roman"/>
          <w:sz w:val="28"/>
          <w:szCs w:val="28"/>
        </w:rPr>
        <w:t>-202</w:t>
      </w:r>
      <w:r w:rsidR="00AC7986" w:rsidRPr="00AC7986">
        <w:rPr>
          <w:rFonts w:ascii="Times New Roman" w:hAnsi="Times New Roman" w:cs="Times New Roman"/>
          <w:sz w:val="28"/>
          <w:szCs w:val="28"/>
        </w:rPr>
        <w:t>5</w:t>
      </w:r>
      <w:r w:rsidR="002D0BC2" w:rsidRPr="00AC7986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53A0474D" w14:textId="086EC47A" w:rsidR="004E7D38" w:rsidRPr="00AC7986" w:rsidRDefault="004E7D38" w:rsidP="00AC7986">
      <w:pPr>
        <w:widowControl w:val="0"/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Государственная итоговая аттестация направлена на оценку соответствия результатов освоения обучающимися основной образовательной программы соответствующим требованиям федерального государственного стандарта среднего профес</w:t>
      </w:r>
      <w:r w:rsidR="008E1661" w:rsidRPr="00AC7986">
        <w:rPr>
          <w:rFonts w:ascii="Times New Roman" w:hAnsi="Times New Roman" w:cs="Times New Roman"/>
          <w:sz w:val="28"/>
          <w:szCs w:val="28"/>
        </w:rPr>
        <w:t xml:space="preserve">сионального образования </w:t>
      </w:r>
      <w:r w:rsidR="00AC7986" w:rsidRPr="00AC7986">
        <w:rPr>
          <w:rFonts w:ascii="Times New Roman" w:hAnsi="Times New Roman" w:cs="Times New Roman"/>
          <w:sz w:val="28"/>
          <w:szCs w:val="28"/>
        </w:rPr>
        <w:t>09.02.07 «Информационные системы и программирование»</w:t>
      </w:r>
      <w:r w:rsidR="008E1661" w:rsidRPr="00AC7986">
        <w:rPr>
          <w:rFonts w:ascii="Times New Roman" w:hAnsi="Times New Roman" w:cs="Times New Roman"/>
          <w:sz w:val="28"/>
          <w:szCs w:val="28"/>
        </w:rPr>
        <w:t>,</w:t>
      </w:r>
      <w:r w:rsidRPr="00AC7986">
        <w:rPr>
          <w:rFonts w:ascii="Times New Roman" w:hAnsi="Times New Roman" w:cs="Times New Roman"/>
          <w:sz w:val="28"/>
          <w:szCs w:val="28"/>
        </w:rPr>
        <w:t xml:space="preserve"> на овладение выпускниками профессиональными компетенциями, соответствующими видам деятельности: </w:t>
      </w:r>
    </w:p>
    <w:p w14:paraId="6ECD42A7" w14:textId="5E51CA10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7986">
        <w:rPr>
          <w:rFonts w:ascii="Times New Roman" w:hAnsi="Times New Roman" w:cs="Times New Roman"/>
          <w:sz w:val="28"/>
          <w:szCs w:val="28"/>
          <w:u w:val="single"/>
        </w:rPr>
        <w:t>1. Разработка модулей программного обеспечения для компьютерных систем:</w:t>
      </w:r>
    </w:p>
    <w:p w14:paraId="5382FAE0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ПК 1.1. Формировать алгоритмы разработки программных модулей в соответствии с техническим заданием.</w:t>
      </w:r>
    </w:p>
    <w:p w14:paraId="62DF471A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ПК 1.2. Разрабатывать программные модули в соответствии с техническим заданием.</w:t>
      </w:r>
    </w:p>
    <w:p w14:paraId="2AB7A795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ПК 1.3. Выполнять отладку программных модулей с использованием специализированных программных средств.</w:t>
      </w:r>
    </w:p>
    <w:p w14:paraId="62A4D1A0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ПК 1.4. Выполнять тестирование программных модулей.</w:t>
      </w:r>
    </w:p>
    <w:p w14:paraId="680AC070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ПК 1.5. Осуществлять рефакторинг и оптимизацию программного кода.</w:t>
      </w:r>
    </w:p>
    <w:p w14:paraId="7F85764E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ПК 1.6. Разрабатывать модули программного обеспечения для мобильных платформ.</w:t>
      </w:r>
    </w:p>
    <w:p w14:paraId="3E188493" w14:textId="447C81F1" w:rsidR="00AC7986" w:rsidRPr="0096020C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020C">
        <w:rPr>
          <w:rFonts w:ascii="Times New Roman" w:hAnsi="Times New Roman" w:cs="Times New Roman"/>
          <w:sz w:val="28"/>
          <w:szCs w:val="28"/>
          <w:u w:val="single"/>
        </w:rPr>
        <w:t>2. Осуществление интеграции программных модулей:</w:t>
      </w:r>
    </w:p>
    <w:p w14:paraId="4DA2C728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ПК 2.1. Разрабатывать требования к программным модулям на основе анализа проектной и технической документации на предмет взаимодействия компонент.</w:t>
      </w:r>
    </w:p>
    <w:p w14:paraId="78BF1581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ПК 2.2. Выполнять интеграцию модулей в программное обеспечение.</w:t>
      </w:r>
    </w:p>
    <w:p w14:paraId="55A8FD1C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 xml:space="preserve">ПК 2.3. Выполнять отладку программного модуля с использованием </w:t>
      </w:r>
      <w:r w:rsidRPr="00AC7986">
        <w:rPr>
          <w:rFonts w:ascii="Times New Roman" w:hAnsi="Times New Roman" w:cs="Times New Roman"/>
          <w:sz w:val="28"/>
          <w:szCs w:val="28"/>
        </w:rPr>
        <w:lastRenderedPageBreak/>
        <w:t>специализированных программных средств.</w:t>
      </w:r>
    </w:p>
    <w:p w14:paraId="4F02EFC4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ПК 2.4. Осуществлять разработку тестовых наборов и тестовых сценариев для программного обеспечения.</w:t>
      </w:r>
    </w:p>
    <w:p w14:paraId="3EB50ED1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ПК 2.5. Производить инспектирование компонент программного обеспечения на предмет соответствия стандартам кодирования.</w:t>
      </w:r>
    </w:p>
    <w:p w14:paraId="3500EB09" w14:textId="02EAA05F" w:rsidR="00AC7986" w:rsidRPr="0096020C" w:rsidRDefault="0096020C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020C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AC7986" w:rsidRPr="0096020C">
        <w:rPr>
          <w:rFonts w:ascii="Times New Roman" w:hAnsi="Times New Roman" w:cs="Times New Roman"/>
          <w:sz w:val="28"/>
          <w:szCs w:val="28"/>
          <w:u w:val="single"/>
        </w:rPr>
        <w:t>. Сопровождение и обслуживание программного обеспечения компьютерных систем:</w:t>
      </w:r>
    </w:p>
    <w:p w14:paraId="7F458D76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ПК 4.1. Осуществлять инсталляцию, настройку и обслуживание программного обеспечения компьютерных систем.</w:t>
      </w:r>
    </w:p>
    <w:p w14:paraId="2A50D5DD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ПК 4.2. Осуществлять измерения эксплуатационных характеристик программного обеспечения компьютерных систем.</w:t>
      </w:r>
    </w:p>
    <w:p w14:paraId="7A294BA2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ПК 4.3. Выполнять работы по модификации отдельных компонент программного обеспечения в соответствии с потребностями заказчика.</w:t>
      </w:r>
    </w:p>
    <w:p w14:paraId="1D478994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ПК 4.4. Обеспечивать защиту программного обеспечения компьютерных систем программными средствами.</w:t>
      </w:r>
    </w:p>
    <w:p w14:paraId="717BAA28" w14:textId="7F0FA30F" w:rsidR="00AC7986" w:rsidRPr="0096020C" w:rsidRDefault="0096020C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020C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AC7986" w:rsidRPr="0096020C">
        <w:rPr>
          <w:rFonts w:ascii="Times New Roman" w:hAnsi="Times New Roman" w:cs="Times New Roman"/>
          <w:sz w:val="28"/>
          <w:szCs w:val="28"/>
          <w:u w:val="single"/>
        </w:rPr>
        <w:t>. Разработка, администрирование и защита баз данных:</w:t>
      </w:r>
    </w:p>
    <w:p w14:paraId="303BA922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ПК 11.1. Осуществлять сбор, обработку и анализ информации для проектирования баз данных.</w:t>
      </w:r>
    </w:p>
    <w:p w14:paraId="7BD446B4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ПК 11.2. Проектировать базу данных на основе анализа предметной области.</w:t>
      </w:r>
    </w:p>
    <w:p w14:paraId="19A960ED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ПК 11.3. Разрабатывать объекты базы данных в соответствии с результатами анализа предметной области.</w:t>
      </w:r>
    </w:p>
    <w:p w14:paraId="11F82F8E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ПК 11.4. Реализовывать базу данных в конкретной системе управления базами данных.</w:t>
      </w:r>
    </w:p>
    <w:p w14:paraId="79450AB0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ПК 11.5. Администрировать базы данных.</w:t>
      </w:r>
    </w:p>
    <w:p w14:paraId="68B7F34D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ПК 11.6. Защищать информацию в базе данных с использованием технологии защиты информации.</w:t>
      </w:r>
    </w:p>
    <w:p w14:paraId="3BCF0D88" w14:textId="5804CAAF" w:rsidR="00AC7986" w:rsidRPr="00AC7986" w:rsidRDefault="0096020C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C7986" w:rsidRPr="00AC7986">
        <w:rPr>
          <w:rFonts w:ascii="Times New Roman" w:hAnsi="Times New Roman" w:cs="Times New Roman"/>
          <w:sz w:val="28"/>
          <w:szCs w:val="28"/>
        </w:rPr>
        <w:t>. Выпускник, освоивший образовательную программу, должен обладать следующими общими компетенциями (далее - ОК):</w:t>
      </w:r>
    </w:p>
    <w:p w14:paraId="1146F898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6ABB9F0E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 xml:space="preserve">ОК 02. Использовать современные средства поиска, анализа и интерпретации </w:t>
      </w:r>
      <w:proofErr w:type="gramStart"/>
      <w:r w:rsidRPr="00AC7986"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 w:rsidRPr="00AC7986">
        <w:rPr>
          <w:rFonts w:ascii="Times New Roman" w:hAnsi="Times New Roman" w:cs="Times New Roman"/>
          <w:sz w:val="28"/>
          <w:szCs w:val="28"/>
        </w:rPr>
        <w:t xml:space="preserve"> и информационные технологии для выполнения задач профессиональной деятельности;</w:t>
      </w:r>
    </w:p>
    <w:p w14:paraId="3AD1D2FF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1E986498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14:paraId="5757DA88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 xml:space="preserve">ОК 05. Осуществлять устную и письменную коммуникацию на </w:t>
      </w:r>
      <w:r w:rsidRPr="00AC7986">
        <w:rPr>
          <w:rFonts w:ascii="Times New Roman" w:hAnsi="Times New Roman" w:cs="Times New Roman"/>
          <w:sz w:val="28"/>
          <w:szCs w:val="28"/>
        </w:rPr>
        <w:lastRenderedPageBreak/>
        <w:t>государственном языке Российской Федерации с учетом особенностей социального и культурного контекста;</w:t>
      </w:r>
    </w:p>
    <w:p w14:paraId="60677FE7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7DA29B5A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622ED51D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39B29878" w14:textId="77777777" w:rsidR="00AC7986" w:rsidRPr="00AC7986" w:rsidRDefault="00AC7986" w:rsidP="00AC7986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5B625E76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_Hlk189221632"/>
      <w:r>
        <w:rPr>
          <w:rFonts w:ascii="Times New Roman" w:hAnsi="Times New Roman" w:cs="Times New Roman"/>
          <w:sz w:val="28"/>
          <w:szCs w:val="28"/>
        </w:rPr>
        <w:t>1.4. Государственная итоговая аттестация (ГИА) в соответствии с ФГОС СПО проводится в форме защиты выпускной квалификационной работы (ВКР) и демонстрационного экзамена (ДЭ).</w:t>
      </w:r>
    </w:p>
    <w:p w14:paraId="67CEAB08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Целью выпускной квалификационной работы является: </w:t>
      </w:r>
    </w:p>
    <w:p w14:paraId="7E844DC2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систематизировать и закрепить теоретические и практические знания по специальности; </w:t>
      </w:r>
    </w:p>
    <w:p w14:paraId="34A81558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применение полученных знаний при решении конкретных задач в области профессиональной деятельности; </w:t>
      </w:r>
    </w:p>
    <w:p w14:paraId="2F47B333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выявить подготовленность студентов для самостоятельной работы по специальности. </w:t>
      </w:r>
    </w:p>
    <w:p w14:paraId="6CB28A62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_Hlk189216964"/>
      <w:r>
        <w:rPr>
          <w:rFonts w:ascii="Times New Roman" w:hAnsi="Times New Roman" w:cs="Times New Roman"/>
          <w:sz w:val="28"/>
          <w:szCs w:val="28"/>
        </w:rPr>
        <w:t xml:space="preserve">1.6. Демонстрационный экзамен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 </w:t>
      </w:r>
    </w:p>
    <w:p w14:paraId="1873D028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К государственной итоговой аттестации допускается обучающий, не имеющий академической задолженности и в полном объеме выполнивший учебный план по осваиваемой программе.</w:t>
      </w:r>
    </w:p>
    <w:p w14:paraId="2E05606E" w14:textId="7777777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Для проведения процедуры государственной итоговой аттестации на заседание государственной экзаменационной комиссии готовятся следующие документы:  </w:t>
      </w:r>
    </w:p>
    <w:p w14:paraId="1F5123E5" w14:textId="7777777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государственной итоговой аттестации (доводится до сведения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студентов не позднее, чем за 6 месяцев до начала государственной итоговой аттестации);  </w:t>
      </w:r>
    </w:p>
    <w:p w14:paraId="06DACA0F" w14:textId="7777777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Style w:val="FontStyle27"/>
          <w:sz w:val="28"/>
          <w:szCs w:val="28"/>
        </w:rPr>
        <w:t>Положение об организации и проведении государственной итоговой аттестации обучающихся, завершающих освоение основных профессиональных образовательных программ среднего профессионального образования;</w:t>
      </w:r>
    </w:p>
    <w:p w14:paraId="128647F7" w14:textId="7777777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Положение об организации и проведении демонстрационного экзамена в рамках государственной итоговой аттестации по образовательным программам среднего профессионального образования; </w:t>
      </w:r>
    </w:p>
    <w:p w14:paraId="44839025" w14:textId="7777777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об организации проведения ГИА;</w:t>
      </w:r>
    </w:p>
    <w:p w14:paraId="063DA4E0" w14:textId="7777777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 ознакомления студентов с Программой государственной итоговой аттестации;</w:t>
      </w:r>
    </w:p>
    <w:p w14:paraId="05EAD928" w14:textId="7777777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2" w:name="_Hlk189560127"/>
      <w:r>
        <w:rPr>
          <w:rFonts w:ascii="Times New Roman" w:hAnsi="Times New Roman" w:cs="Times New Roman"/>
          <w:sz w:val="28"/>
          <w:szCs w:val="28"/>
        </w:rPr>
        <w:t>Протокол ознакомления студентов с заданием демонстрационного экзамена</w:t>
      </w:r>
      <w:bookmarkEnd w:id="2"/>
      <w:r>
        <w:rPr>
          <w:rFonts w:ascii="Times New Roman" w:hAnsi="Times New Roman" w:cs="Times New Roman"/>
          <w:sz w:val="28"/>
          <w:szCs w:val="28"/>
        </w:rPr>
        <w:t>;</w:t>
      </w:r>
    </w:p>
    <w:p w14:paraId="1D99745A" w14:textId="7777777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Приказ об утверждении председателей государственных экзаменационных комиссий;</w:t>
      </w:r>
    </w:p>
    <w:p w14:paraId="2311699A" w14:textId="7777777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об утверждении состава государственных экзаменационных комиссий по основной образовательной программе; </w:t>
      </w:r>
    </w:p>
    <w:p w14:paraId="6E0D08AB" w14:textId="7777777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о составе апелляционной комиссии;</w:t>
      </w:r>
    </w:p>
    <w:p w14:paraId="05126C27" w14:textId="7777777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Приказ о допуске студентов к государственной итоговой аттестации;</w:t>
      </w:r>
    </w:p>
    <w:p w14:paraId="2ECBDA87" w14:textId="7777777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о закреплении за студентами тем выпускных квалификационных работ, назначении руководителей и консультантов;</w:t>
      </w:r>
    </w:p>
    <w:p w14:paraId="5D8B3606" w14:textId="7777777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Сводная ведомость итоговых оценок студентов за весь период обучения;</w:t>
      </w:r>
    </w:p>
    <w:p w14:paraId="40A45ADF" w14:textId="7777777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Зачетные книжки студентов;</w:t>
      </w:r>
    </w:p>
    <w:p w14:paraId="7C3EFCEB" w14:textId="7777777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Материалы о прохождении студентами всех видов практики, включая результаты сдачи экзамена по модулю;</w:t>
      </w:r>
    </w:p>
    <w:p w14:paraId="1779B065" w14:textId="7777777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Задания ДЭ, согласованные с национальным экспертом по компетенции;</w:t>
      </w:r>
    </w:p>
    <w:p w14:paraId="3270D142" w14:textId="7777777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Документация по охране труда и технике безопасности при проведении ДЭ; </w:t>
      </w:r>
    </w:p>
    <w:p w14:paraId="2D189E27" w14:textId="7777777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Приказ о допуске к прохождению ДЭ;</w:t>
      </w:r>
    </w:p>
    <w:p w14:paraId="24781B75" w14:textId="7777777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о составе экзаменационной комиссии ДЭ;</w:t>
      </w:r>
    </w:p>
    <w:p w14:paraId="2EC21073" w14:textId="7777777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протоколы заседания экзаменационной комиссии проведения ДЭ;</w:t>
      </w:r>
    </w:p>
    <w:p w14:paraId="65FDE76A" w14:textId="7777777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Итоговый протокол ДЭ;</w:t>
      </w:r>
    </w:p>
    <w:p w14:paraId="58A3ACF7" w14:textId="7777777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Книга протоколов заседаний государственных экзаменационных комиссий;</w:t>
      </w:r>
    </w:p>
    <w:p w14:paraId="1A2F694F" w14:textId="7777777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Оформленные выпускные квалификационные работы;</w:t>
      </w:r>
    </w:p>
    <w:p w14:paraId="27E7AC8E" w14:textId="7777777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Портфолио студентов (при наличии).</w:t>
      </w:r>
    </w:p>
    <w:bookmarkEnd w:id="0"/>
    <w:p w14:paraId="7DD3878B" w14:textId="78CC7AD8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14:paraId="5791B8E9" w14:textId="64E0EF2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14:paraId="244399EA" w14:textId="1C39CD3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14:paraId="70826B47" w14:textId="77777777" w:rsidR="0096020C" w:rsidRDefault="0096020C" w:rsidP="0096020C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bookmarkEnd w:id="1"/>
    <w:p w14:paraId="3703D609" w14:textId="46E4F5C6" w:rsidR="0096020C" w:rsidRPr="0096020C" w:rsidRDefault="0096020C" w:rsidP="0096020C">
      <w:pPr>
        <w:pStyle w:val="a3"/>
        <w:numPr>
          <w:ilvl w:val="0"/>
          <w:numId w:val="4"/>
        </w:numPr>
        <w:shd w:val="clear" w:color="auto" w:fill="FFFFFF"/>
        <w:spacing w:after="0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6020C">
        <w:rPr>
          <w:rFonts w:ascii="Times New Roman" w:hAnsi="Times New Roman" w:cs="Times New Roman"/>
          <w:b/>
          <w:sz w:val="28"/>
          <w:szCs w:val="28"/>
        </w:rPr>
        <w:t>Процедура проведения государственной итоговой аттестации</w:t>
      </w:r>
    </w:p>
    <w:p w14:paraId="2936D889" w14:textId="77777777" w:rsidR="0096020C" w:rsidRDefault="0096020C" w:rsidP="0096020C">
      <w:pPr>
        <w:pStyle w:val="a3"/>
        <w:shd w:val="clear" w:color="auto" w:fill="FFFFFF"/>
        <w:spacing w:after="0"/>
        <w:ind w:left="0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381DBB43" w14:textId="77777777" w:rsidR="0096020C" w:rsidRDefault="0096020C" w:rsidP="0096020C">
      <w:pPr>
        <w:shd w:val="clear" w:color="auto" w:fill="FFFFFF"/>
        <w:spacing w:after="0"/>
        <w:ind w:firstLine="426"/>
        <w:textAlignment w:val="baseline"/>
        <w:outlineLvl w:val="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2.1. Порядок защиты выпускной квалификационной работы.</w:t>
      </w:r>
    </w:p>
    <w:p w14:paraId="67A5DBB8" w14:textId="5F9D5524" w:rsidR="0096020C" w:rsidRDefault="0096020C" w:rsidP="0096020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2.1.1. Выпускная квалификационная работа по специальности 09.02.07 «Информационные системы и программирование» выполняется в виде дипломной работы.</w:t>
      </w:r>
    </w:p>
    <w:p w14:paraId="60EB0EA3" w14:textId="77777777" w:rsidR="0096020C" w:rsidRDefault="0096020C" w:rsidP="0096020C">
      <w:pPr>
        <w:pStyle w:val="a4"/>
        <w:shd w:val="clear" w:color="auto" w:fill="FFFFFF"/>
        <w:spacing w:before="0" w:after="0" w:line="276" w:lineRule="auto"/>
        <w:ind w:firstLine="426"/>
        <w:jc w:val="both"/>
        <w:rPr>
          <w:sz w:val="28"/>
          <w:szCs w:val="28"/>
        </w:rPr>
      </w:pPr>
      <w:bookmarkStart w:id="3" w:name="_Hlk189818931"/>
      <w:r>
        <w:rPr>
          <w:sz w:val="28"/>
          <w:szCs w:val="28"/>
        </w:rPr>
        <w:t xml:space="preserve">2.1.2. Темы дипломной работы должны иметь актуальность, новизну и практическую значимость, отвечать современным требованиям развития науки и производства, соответствовать основным видам профессиональной деятельности и может выполняться по предложениям колледжа, организаций, предприятий. </w:t>
      </w:r>
    </w:p>
    <w:p w14:paraId="349D7987" w14:textId="77777777" w:rsidR="0096020C" w:rsidRDefault="0096020C" w:rsidP="0096020C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Темы дипломных работ разрабатываются преподавателями профессиональных модулей, рассматриваются соответствующей предметной (цикловой) комиссией, согласовываются с работодателем и утверждаются приказом директора колледжа (Приложение 1).</w:t>
      </w:r>
    </w:p>
    <w:p w14:paraId="184C029E" w14:textId="77777777" w:rsidR="0096020C" w:rsidRDefault="0096020C" w:rsidP="0096020C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Обязательное требование – соответствие тематики выпускной квалификационной работы содержанию одного или нескольких профессиональных модулей.</w:t>
      </w:r>
    </w:p>
    <w:p w14:paraId="370D2152" w14:textId="77777777" w:rsidR="0096020C" w:rsidRDefault="0096020C" w:rsidP="0096020C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ВКР может быть предложена студентом при условии обоснования им целесообразности ее разработки.</w:t>
      </w:r>
    </w:p>
    <w:p w14:paraId="0DC409EE" w14:textId="77777777" w:rsidR="0096020C" w:rsidRDefault="0096020C" w:rsidP="0096020C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утвержденным темам руководителями ВКР разрабатываются индивидуальные задания для каждого студента.</w:t>
      </w:r>
    </w:p>
    <w:p w14:paraId="34BD9959" w14:textId="77777777" w:rsidR="0096020C" w:rsidRDefault="0096020C" w:rsidP="0096020C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Темы ВКР с указанием руководителей </w:t>
      </w:r>
      <w:r>
        <w:rPr>
          <w:rFonts w:ascii="Times New Roman" w:hAnsi="Times New Roman" w:cs="Times New Roman"/>
          <w:sz w:val="28"/>
          <w:szCs w:val="28"/>
        </w:rPr>
        <w:t>закрепляются за студентами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приказом по ко</w:t>
      </w:r>
      <w:r>
        <w:rPr>
          <w:rFonts w:ascii="Times New Roman" w:hAnsi="Times New Roman" w:cs="Times New Roman"/>
          <w:sz w:val="28"/>
          <w:szCs w:val="28"/>
        </w:rPr>
        <w:t>лледжу не позднее, чем за 2 недели до выхода на преддипломную практику.</w:t>
      </w:r>
    </w:p>
    <w:p w14:paraId="68B0B369" w14:textId="214B4E12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ВКР должна быть оформлена в соответствии с Методических рекомендациями по выполнению выпускных квалификационных работ по специальности </w:t>
      </w:r>
      <w:r w:rsidR="001C4E46">
        <w:rPr>
          <w:rFonts w:ascii="Times New Roman" w:hAnsi="Times New Roman" w:cs="Times New Roman"/>
          <w:sz w:val="28"/>
          <w:szCs w:val="28"/>
        </w:rPr>
        <w:t>09.02.07 «Информационные системы и программирование»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DFB94E" w14:textId="77777777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Выполненные студентами дипломные работы подлежат обязательному внешнему рецензированию. Содержание рецензии доводится до сведения студента не позднее, чем за день до защиты дипломной работы. Внесение изменений в дипломную работу после рецензирования не допускается.</w:t>
      </w:r>
    </w:p>
    <w:p w14:paraId="6AD4D055" w14:textId="77777777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 Государственную экзаменационную комиссию по приёму ВКР возглавляет председатель, который организует и контролирует деятельность государственной экзаменационной комиссии (ГЭК), обеспечивает единство требований, предъявляемых к выпускникам.</w:t>
      </w:r>
    </w:p>
    <w:p w14:paraId="01493568" w14:textId="77777777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2.1.6. Процесс защиты выпускной квалификационной работы на заседании государственной экзаменационной комиссии (не более 45 минут) включает: </w:t>
      </w:r>
    </w:p>
    <w:p w14:paraId="7092993D" w14:textId="77777777" w:rsidR="0096020C" w:rsidRDefault="0096020C" w:rsidP="009602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выступление студента на заседании ГЭК (15 мин) </w:t>
      </w:r>
    </w:p>
    <w:p w14:paraId="430DBDC9" w14:textId="77777777" w:rsidR="0096020C" w:rsidRDefault="0096020C" w:rsidP="009602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вопросы членов ГЭК и присутствующих и ответы студента; </w:t>
      </w:r>
    </w:p>
    <w:p w14:paraId="01369A5F" w14:textId="77777777" w:rsidR="0096020C" w:rsidRDefault="0096020C" w:rsidP="009602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выступление руководителя ВКР; </w:t>
      </w:r>
    </w:p>
    <w:p w14:paraId="26CCD387" w14:textId="77777777" w:rsidR="0096020C" w:rsidRDefault="0096020C" w:rsidP="009602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выступление участников дискуссии;</w:t>
      </w:r>
    </w:p>
    <w:p w14:paraId="1ADBB18C" w14:textId="77777777" w:rsidR="0096020C" w:rsidRDefault="0096020C" w:rsidP="009602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заключительное слово студента; </w:t>
      </w:r>
    </w:p>
    <w:p w14:paraId="7936FC1E" w14:textId="77777777" w:rsidR="0096020C" w:rsidRDefault="0096020C" w:rsidP="009602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оценка выпускной квалификационной работы членами ГЭК.</w:t>
      </w:r>
    </w:p>
    <w:p w14:paraId="4D73128E" w14:textId="77777777" w:rsidR="0096020C" w:rsidRDefault="0096020C" w:rsidP="009602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9221824"/>
      <w:r>
        <w:rPr>
          <w:rFonts w:ascii="Times New Roman" w:hAnsi="Times New Roman" w:cs="Times New Roman"/>
          <w:sz w:val="28"/>
          <w:szCs w:val="28"/>
        </w:rPr>
        <w:lastRenderedPageBreak/>
        <w:t>2.1.7. Результаты государственной итоговой аттестации,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заседаний государственных экзаменационных комиссий.</w:t>
      </w:r>
    </w:p>
    <w:p w14:paraId="529BB95C" w14:textId="77777777" w:rsidR="0096020C" w:rsidRDefault="0096020C" w:rsidP="009602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2.1.8. Согласно ФГОС по специальности и учебному плану колледжа государственная итоговая аттестация включает в себя подготовку (4 недели) и защиту выпускной квалификационной работы (2 недели).</w:t>
      </w:r>
    </w:p>
    <w:p w14:paraId="3B22EE37" w14:textId="77777777" w:rsidR="0096020C" w:rsidRDefault="0096020C" w:rsidP="009602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9220711"/>
      <w:r>
        <w:rPr>
          <w:rFonts w:ascii="Times New Roman" w:hAnsi="Times New Roman" w:cs="Times New Roman"/>
          <w:sz w:val="28"/>
          <w:szCs w:val="28"/>
        </w:rPr>
        <w:t>2.1.9. Время проведения государственной итоговой аттестации, согласно рабочему учебному плану и календарному учебному графику на 2024/2025 уч. год. Расписание ГИА составляется и доводится до сведения студентов не позднее, чем за две недели до проведения ГИА.</w:t>
      </w:r>
    </w:p>
    <w:bookmarkEnd w:id="5"/>
    <w:p w14:paraId="46198E1F" w14:textId="77777777" w:rsidR="0096020C" w:rsidRDefault="0096020C" w:rsidP="009602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сроки проведения ГИА для лиц, не прошедших государственную итоговую аттестацию:</w:t>
      </w:r>
    </w:p>
    <w:p w14:paraId="5D6E0271" w14:textId="77777777" w:rsidR="0096020C" w:rsidRDefault="0096020C" w:rsidP="009602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уважительной причине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четырех месяцев после подачи заявления лицом, не проходившим государственной итоговой аттестации;</w:t>
      </w:r>
    </w:p>
    <w:p w14:paraId="60609851" w14:textId="77777777" w:rsidR="0096020C" w:rsidRDefault="0096020C" w:rsidP="009602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получивших на ГИА неудовлетворительную оценку не 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чем через шесть месяцев после прохождения ГИА впервые;</w:t>
      </w:r>
    </w:p>
    <w:p w14:paraId="74C05183" w14:textId="77777777" w:rsidR="0096020C" w:rsidRDefault="0096020C" w:rsidP="009602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лиц, подавших на апелляцию о нарушении порядка проведения ГИА и получивших положительное решение апелляционной комиссии - в течение двух недель после завершения ГИА.</w:t>
      </w:r>
    </w:p>
    <w:bookmarkEnd w:id="4"/>
    <w:p w14:paraId="1103F29F" w14:textId="77777777" w:rsidR="0096020C" w:rsidRDefault="0096020C" w:rsidP="009602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2.1.10. Итоговая оценка за государственную итоговую аттестацию ставится на закрытом заседании ГЭК простым большинством голосов. </w:t>
      </w:r>
    </w:p>
    <w:p w14:paraId="5F7F841E" w14:textId="77777777" w:rsidR="0096020C" w:rsidRDefault="0096020C" w:rsidP="009602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5 «отлично» ставится при выполнении дипломной работы строго в соответствии с требованиями методических рекомендаций по выполнению ВКР, обоснованности, четкости ответов членам комиссии, умением пользоваться профессиональной терминологией, при отличной оценке рецензента дипломной работы и отличном отзыве руководителя ВКР. </w:t>
      </w:r>
    </w:p>
    <w:p w14:paraId="39FC623E" w14:textId="77777777" w:rsidR="0096020C" w:rsidRDefault="0096020C" w:rsidP="009602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4 «хорошо» ставится при незначительных замечаниях рецензента и руководителя дипломной работы, при незначительных ошибках на ответы членам ГЭК, при выполнении дипломной работы строго в соответствии с требованиями методических рекомендаций по выполнению ВКР, при положительной оценке рецензента дипломной работы и отзыве руководителя ВКР. </w:t>
      </w:r>
    </w:p>
    <w:p w14:paraId="2251BB38" w14:textId="77777777" w:rsidR="0096020C" w:rsidRDefault="0096020C" w:rsidP="009602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3 «удовлетворительно» ставится при оценке рецензента и руководителя ВКР как удовлетворительного, ошибках при ответе членам комиссии, при выполнении дипломной работы с незначительными нарушениями методических рекомендаций по выполнению ВКР.</w:t>
      </w:r>
    </w:p>
    <w:p w14:paraId="34880CE4" w14:textId="77777777" w:rsidR="0096020C" w:rsidRDefault="0096020C" w:rsidP="0096020C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2 «неудовлетворительно» ставится при соответствующем отзыве рецензента и руководителя ВКР, грубых ошибках при ответе на вопросы, со значительными нарушениями методических рекомендаций по выполнению ВКР.</w:t>
      </w:r>
    </w:p>
    <w:p w14:paraId="62634D7C" w14:textId="77777777" w:rsidR="0096020C" w:rsidRDefault="0096020C" w:rsidP="0096020C">
      <w:pPr>
        <w:widowControl w:val="0"/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i/>
          <w:sz w:val="28"/>
          <w:szCs w:val="28"/>
        </w:rPr>
      </w:pPr>
      <w:bookmarkStart w:id="6" w:name="_Hlk189221897"/>
      <w:r>
        <w:rPr>
          <w:rFonts w:ascii="Times New Roman" w:hAnsi="Times New Roman" w:cs="Times New Roman"/>
          <w:sz w:val="28"/>
          <w:szCs w:val="28"/>
        </w:rPr>
        <w:lastRenderedPageBreak/>
        <w:t>2.2.</w:t>
      </w:r>
      <w:r>
        <w:rPr>
          <w:rFonts w:ascii="Times New Roman" w:hAnsi="Times New Roman" w:cs="Times New Roman"/>
          <w:i/>
          <w:sz w:val="28"/>
          <w:szCs w:val="28"/>
        </w:rPr>
        <w:t xml:space="preserve">  Порядок проведения демонстрационного экзамена.</w:t>
      </w:r>
    </w:p>
    <w:p w14:paraId="16A072E7" w14:textId="77777777" w:rsidR="0096020C" w:rsidRDefault="0096020C" w:rsidP="0096020C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9220767"/>
      <w:r>
        <w:rPr>
          <w:rFonts w:ascii="Times New Roman" w:hAnsi="Times New Roman" w:cs="Times New Roman"/>
          <w:sz w:val="28"/>
          <w:szCs w:val="28"/>
        </w:rPr>
        <w:t>2.2.1. Демонстрационный экзамен проводится в качестве практического этапа профессионального экзамена в рамках независимой оценки квалификации.</w:t>
      </w:r>
    </w:p>
    <w:p w14:paraId="2464CE21" w14:textId="77777777" w:rsidR="0096020C" w:rsidRDefault="0096020C" w:rsidP="0096020C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Демонстрационный экзамен (далее ДЭ) проводится с использованием комплектов оценочной документации (далее – КОД), размещенном в специальном разделе на официальном сайте </w:t>
      </w:r>
      <w:hyperlink r:id="rId7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https://de.firpo.ru/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448308" w14:textId="7229EF8E" w:rsidR="0096020C" w:rsidRDefault="0096020C" w:rsidP="0096020C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2.2.3. Д</w:t>
      </w:r>
      <w:r>
        <w:rPr>
          <w:rFonts w:ascii="Times New Roman" w:hAnsi="Times New Roman" w:cs="Times New Roman"/>
          <w:sz w:val="28"/>
          <w:szCs w:val="28"/>
        </w:rPr>
        <w:t>ля специальности 09.02.07 «Информационные системы и программирование» квалификация – Программист, демонстрационный экзамен сдается по КОД 09.02.07-2-2025, уровень ДЭ – профильный с вариативной частью.</w:t>
      </w:r>
    </w:p>
    <w:p w14:paraId="4163A8D7" w14:textId="7B503AFB" w:rsidR="0096020C" w:rsidRDefault="0096020C" w:rsidP="0096020C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сдачи ДЭ – с 26.05 – 04.06.2025гг.</w:t>
      </w:r>
    </w:p>
    <w:p w14:paraId="27511F44" w14:textId="77777777" w:rsidR="0096020C" w:rsidRDefault="0096020C" w:rsidP="0096020C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2.2.4. Задания </w:t>
      </w:r>
      <w:r>
        <w:rPr>
          <w:rFonts w:ascii="Times New Roman" w:hAnsi="Times New Roman" w:cs="Times New Roman"/>
          <w:sz w:val="28"/>
          <w:szCs w:val="28"/>
        </w:rPr>
        <w:t>демонстрационного экзамена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доводятся до главного эксперта в день, предшествующий дню начала ДЭ. </w:t>
      </w:r>
    </w:p>
    <w:p w14:paraId="6E294167" w14:textId="77777777" w:rsidR="0096020C" w:rsidRDefault="0096020C" w:rsidP="0096020C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2.2.5. Образовательная организация обеспечивает необходимые технические условия для обеспечения заданиями во время </w:t>
      </w:r>
      <w:r>
        <w:rPr>
          <w:rFonts w:ascii="Times New Roman" w:hAnsi="Times New Roman" w:cs="Times New Roman"/>
          <w:sz w:val="28"/>
          <w:szCs w:val="28"/>
        </w:rPr>
        <w:t>демонстрационного экзамена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обучающихся, членов ГЭК, членов экспертной группы. </w:t>
      </w:r>
    </w:p>
    <w:p w14:paraId="3FBEF41E" w14:textId="77777777" w:rsidR="0096020C" w:rsidRDefault="0096020C" w:rsidP="0096020C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2.2.6. ДЭ проводится в ЦПДЭ, представляющем собой площадку, оборудованную и оснащенную в соответствии с КОД. </w:t>
      </w:r>
    </w:p>
    <w:p w14:paraId="1BA80BBA" w14:textId="77777777" w:rsidR="0096020C" w:rsidRDefault="0096020C" w:rsidP="0096020C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2.2.7. ЦПДЭ может располагаться на территории образовательной организации, а при сетевой форме реализации образовательных программ — также на территории иной организации, обладающей необходимыми ресурсами для организации ЦПДЭ. </w:t>
      </w:r>
    </w:p>
    <w:p w14:paraId="18D69678" w14:textId="77777777" w:rsidR="0096020C" w:rsidRDefault="0096020C" w:rsidP="0096020C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2.2.8. Обучающиеся проходят ДЭ в ЦПДЭ в составе экзаменационных групп. </w:t>
      </w:r>
    </w:p>
    <w:p w14:paraId="7B574066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2.2.9. Экзаменационная группа сдает демонстрационный экзамен в одну смену, продолжительность которой не превышает 5 часов без назначения перерывов. </w:t>
      </w:r>
    </w:p>
    <w:p w14:paraId="5D4E7BD8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экзаменационная группа может выполнять задание демонстрационного экзамена в течение одной или двух смен в соответствии с выбранным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КОДом</w:t>
      </w:r>
      <w:proofErr w:type="spellEnd"/>
      <w:r>
        <w:rPr>
          <w:rFonts w:ascii="Times New Roman" w:hAnsi="Times New Roman" w:cs="Times New Roman"/>
          <w:sz w:val="28"/>
          <w:szCs w:val="28"/>
        </w:rPr>
        <w:t>. В один день может быть организовано несколько смен.</w:t>
      </w:r>
    </w:p>
    <w:p w14:paraId="26F1F1CD" w14:textId="77777777" w:rsidR="0096020C" w:rsidRDefault="0096020C" w:rsidP="0096020C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2.2.10. Образовательная организация знакомит с планом проведения ДЭ обучающихся, сдающих ДЭ, и лиц, обеспечивающих проведение ДЭ, в срок не позднее чем за 5 рабочих дней до даты проведения экзамена. </w:t>
      </w:r>
    </w:p>
    <w:p w14:paraId="2AD60144" w14:textId="77777777" w:rsidR="0096020C" w:rsidRDefault="0096020C" w:rsidP="0096020C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2.2.11. Количество, общая площадь и состояние помещений, предоставляемых для проведения ДЭ, должны обеспечивать проведение ДЭ в соответствии с КОД. </w:t>
      </w:r>
    </w:p>
    <w:p w14:paraId="6EFB6597" w14:textId="77777777" w:rsidR="0096020C" w:rsidRDefault="0096020C" w:rsidP="0096020C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2.2.12. Не позднее чем за один рабочий день до даты проведения ДЭ главным экспертом проводится проверка готовности ЦПДЭ в присутствии </w:t>
      </w:r>
      <w:r>
        <w:rPr>
          <w:rFonts w:ascii="Times New Roman" w:hAnsi="Times New Roman" w:cs="Times New Roman"/>
          <w:sz w:val="28"/>
          <w:szCs w:val="28"/>
        </w:rPr>
        <w:t xml:space="preserve">членов экспертной группы, обучающихся,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 </w:t>
      </w:r>
    </w:p>
    <w:p w14:paraId="3D755488" w14:textId="77777777" w:rsidR="0096020C" w:rsidRDefault="0096020C" w:rsidP="0096020C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2.2.13. Главным экспертом осуществляется осмотр ЦПДЭ, распределение обязанностей между членами экспертной группы по оценке выполнения заданий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ДЭ, а также распределение рабочих мест между обучающимися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обучающимися фиксируются главным экспертом в соответствующих протоколах. </w:t>
      </w:r>
    </w:p>
    <w:p w14:paraId="5938B6DA" w14:textId="77777777" w:rsidR="0096020C" w:rsidRDefault="0096020C" w:rsidP="0096020C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2.2.14. Обучающиеся знакомятся со своими рабочими местами, под руководством главного эксперта также повторно знакомятся с планом проведения ДЭ, условиями оказания первичной медицинской помощи в ЦПДЭ. Факт ознакомления отражается главным экспертом в протоколе распределения рабочих мест. </w:t>
      </w:r>
    </w:p>
    <w:p w14:paraId="6FCBB40A" w14:textId="77777777" w:rsidR="0096020C" w:rsidRDefault="0096020C" w:rsidP="0096020C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2.2.15. Допуск обучающихся в ЦПДЭ осуществляется главным экспертом на основании документов, удостоверяющих личность. </w:t>
      </w:r>
    </w:p>
    <w:p w14:paraId="74C6E495" w14:textId="77777777" w:rsidR="0096020C" w:rsidRDefault="0096020C" w:rsidP="0096020C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2.2.16. Образовательная организация обязана не позднее чем за один рабочий день до дня проведения ДЭ уведомить главного эксперта об участии в проведении ДЭ тьютора (ассистента). </w:t>
      </w:r>
    </w:p>
    <w:p w14:paraId="0D3C1933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2.2.17. Оценка выполнения заданий ДЭ осуществляется Экспертной группой, утверждаемой ЦПДЭ.</w:t>
      </w:r>
    </w:p>
    <w:p w14:paraId="559F70C0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2.2.18. Экспертная группа (не менее 3 человек) формируется из числа сертифицированных экспертов с правом проведения чемпионатов и/или с правом участия в оценке демонстрационного экзамена по соответствующей компетенции.</w:t>
      </w:r>
    </w:p>
    <w:p w14:paraId="60B54A91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2.2.19.  ДЭ проводится в соответствии с графиком, подтвержденным ФГПОУ ДПО ИРПО.</w:t>
      </w:r>
    </w:p>
    <w:p w14:paraId="25FA8E32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2.2.20. За 1 день до начала демонстрационного экзамена проводится Подготовительный день.</w:t>
      </w:r>
    </w:p>
    <w:p w14:paraId="182DCEC3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Подготовительный день Техническим экспертом, подтвержденным ЦПДЭ, проводится инструктаж по охране труда и технике безопасности (далее – ОТ и ТБ) для участников и членов Экспертной группы под роспись в Протоколе демонстрационного экзамена.</w:t>
      </w:r>
    </w:p>
    <w:p w14:paraId="3061C3F7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2.2.21. Допуск к ДЭ осуществляется Главным экспертом на основании приказа о допуске демонстрационному экзамену и паспорта, удостоверяющего личность экзаменуемого.</w:t>
      </w:r>
    </w:p>
    <w:p w14:paraId="31A7AC41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2.2.22. К демонстрационному экзамену допускаются участники, прошедшие инструктаж по ОТ и ТБ, а также ознакомившиеся с рабочими местами.</w:t>
      </w:r>
    </w:p>
    <w:p w14:paraId="08880512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2.2.23. Главным экспертом выдаются экзаменационные задания каждому участнику в бумажном виде, дополнительные инструкции к ним (при наличии), а также разъясняются правила поведения во время демонстрационного экзамена. </w:t>
      </w:r>
    </w:p>
    <w:p w14:paraId="653733A4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экзаменационная группа сдает экзамен по отдельному варианту задания.</w:t>
      </w:r>
    </w:p>
    <w:p w14:paraId="11C50BF3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2.2.24. После получения экзаменационного задания и дополнительных материалов к нему, участникам предоставляется время на ознакомление,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>вопросы, которое не включается в общее время проведения экзамена и составляет не менее 15 минут.</w:t>
      </w:r>
    </w:p>
    <w:p w14:paraId="4F6815EF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завершению процедуры ознакомления с заданием участники подписывают Протокол об ознакомлении участников ДЭ заданием.</w:t>
      </w:r>
    </w:p>
    <w:p w14:paraId="671E558D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2.2.25. После указания Главного эксперта участники приступают к выполнению экзаменационных заданий.</w:t>
      </w:r>
    </w:p>
    <w:p w14:paraId="11C4F95D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2.2.26. Оценивание выполнения ДЭ осуществляется Экспертной группой под руководством Главного эксперта, который не участвует в оценке выполнения заданий демонстрационного экзамена.</w:t>
      </w:r>
    </w:p>
    <w:p w14:paraId="4C9F10EB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2.2.27. В случае отстранения, экзаменуемого от дальнейшего участия в экзамене ввиду болезни или несчастного случая, ему начисляются баллы за любую завершенную работу.</w:t>
      </w:r>
    </w:p>
    <w:p w14:paraId="0D58E0B0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2.2.28. Участник, нарушивший правила поведения на экзамене и чье поведение мешает процедуре проведения экзамена, получает предупреждение с занесением в протокол учета времени и нештатных ситуаций, который подписывается Главным экспертом и всеми членами Экспертной группы. Потерянное время при этом не компенсируется участнику, нарушившему правило.</w:t>
      </w:r>
    </w:p>
    <w:p w14:paraId="25B08732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повторного предупреждения участник удаляется с площадки, вносится соответствующая запись в протоколе с подписями Главного эксперта и всех членов Экспертной группы.</w:t>
      </w:r>
    </w:p>
    <w:p w14:paraId="003F590B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2.2.29. Процедура оценивания результатов выполнения экзаменационных заданий осуществляется в соответствии с правилами, предусмотренными оценочной документацией по компетенции и методикой проведения оценки. </w:t>
      </w:r>
    </w:p>
    <w:p w14:paraId="1947A03D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не должна выставляться в присутствии участника демонстрационного ДЭ, если иное не предусмотрено оценочной документацией по компетенции.</w:t>
      </w:r>
    </w:p>
    <w:p w14:paraId="6BDB0233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2.2.30. К сверке баллов оценивания привлекается член ГЭК, присутствовавший на экзаменационной площадке.</w:t>
      </w:r>
    </w:p>
    <w:p w14:paraId="4BF05605" w14:textId="77777777" w:rsidR="0096020C" w:rsidRDefault="0096020C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2.2.31. Подписанный Главным экспертом и членами Экспертной группы и заверенный членом ГЭК итоговый протокол передается колледжу, копия – Главному эксперту.</w:t>
      </w:r>
    </w:p>
    <w:p w14:paraId="5E20D4A8" w14:textId="77777777" w:rsidR="0096020C" w:rsidRDefault="0096020C" w:rsidP="0096020C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2.2.32.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заседаний ГЭК.</w:t>
      </w:r>
    </w:p>
    <w:p w14:paraId="2C8B1EE1" w14:textId="77777777" w:rsidR="0096020C" w:rsidRDefault="0096020C" w:rsidP="0096020C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2.2.33. Перевод полученного количества баллов за демонстрационный экзамен (от 0 до 100)   в оценки осуществляется государственной экзаменационной комиссией с обязательным участием Главного эксперта.</w:t>
      </w:r>
    </w:p>
    <w:p w14:paraId="702C5C27" w14:textId="77777777" w:rsidR="0096020C" w:rsidRDefault="0096020C" w:rsidP="0096020C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100312"/>
      <w:bookmarkStart w:id="9" w:name="100105"/>
      <w:bookmarkEnd w:id="8"/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количество баллов, которое возможно получить за выполнение задания демонстрационного экзамена, принимается за 100%. Перевод баллов в оценку может быть осуществлен на основе таблицы 1.</w:t>
      </w:r>
    </w:p>
    <w:p w14:paraId="2FC75018" w14:textId="77777777" w:rsidR="0096020C" w:rsidRDefault="0096020C" w:rsidP="0096020C">
      <w:pPr>
        <w:spacing w:after="0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lastRenderedPageBreak/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3"/>
        <w:gridCol w:w="1306"/>
        <w:gridCol w:w="1349"/>
        <w:gridCol w:w="1349"/>
        <w:gridCol w:w="1489"/>
      </w:tblGrid>
      <w:tr w:rsidR="0096020C" w14:paraId="70F09167" w14:textId="77777777" w:rsidTr="009602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8875B" w14:textId="77777777" w:rsidR="0096020C" w:rsidRDefault="0096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10" w:name="100314"/>
            <w:bookmarkStart w:id="11" w:name="100107"/>
            <w:bookmarkStart w:id="12" w:name="100108"/>
            <w:bookmarkStart w:id="13" w:name="100109"/>
            <w:bookmarkStart w:id="14" w:name="100110"/>
            <w:bookmarkStart w:id="15" w:name="100111"/>
            <w:bookmarkStart w:id="16" w:name="100106"/>
            <w:bookmarkStart w:id="17" w:name="100313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Оценка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D7158" w14:textId="77777777" w:rsidR="0096020C" w:rsidRDefault="0096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18" w:name="100315"/>
            <w:bookmarkEnd w:id="18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21B28" w14:textId="77777777" w:rsidR="0096020C" w:rsidRDefault="0096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19" w:name="100316"/>
            <w:bookmarkEnd w:id="19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88D5E" w14:textId="77777777" w:rsidR="0096020C" w:rsidRDefault="0096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20" w:name="100317"/>
            <w:bookmarkEnd w:id="20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4460E" w14:textId="77777777" w:rsidR="0096020C" w:rsidRDefault="0096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21" w:name="100318"/>
            <w:bookmarkEnd w:id="21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«5»</w:t>
            </w:r>
          </w:p>
        </w:tc>
      </w:tr>
      <w:tr w:rsidR="0096020C" w14:paraId="620D1081" w14:textId="77777777" w:rsidTr="009602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7023F" w14:textId="77777777" w:rsidR="0096020C" w:rsidRDefault="0096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2" w:name="100319"/>
            <w:bookmarkStart w:id="23" w:name="100112"/>
            <w:bookmarkStart w:id="24" w:name="100113"/>
            <w:bookmarkStart w:id="25" w:name="100114"/>
            <w:bookmarkStart w:id="26" w:name="100115"/>
            <w:bookmarkStart w:id="27" w:name="100116"/>
            <w:bookmarkEnd w:id="22"/>
            <w:bookmarkEnd w:id="23"/>
            <w:bookmarkEnd w:id="24"/>
            <w:bookmarkEnd w:id="25"/>
            <w:bookmarkEnd w:id="26"/>
            <w:bookmarkEnd w:id="27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DFF09" w14:textId="77777777" w:rsidR="0096020C" w:rsidRDefault="0096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28" w:name="100320"/>
            <w:bookmarkEnd w:id="28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0,00% - 19,99%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DAF13" w14:textId="77777777" w:rsidR="0096020C" w:rsidRDefault="0096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29" w:name="100321"/>
            <w:bookmarkEnd w:id="29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20,00% - 39,99%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2253A" w14:textId="77777777" w:rsidR="0096020C" w:rsidRDefault="0096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30" w:name="100322"/>
            <w:bookmarkEnd w:id="30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40,00% - 69,99%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AD3D4" w14:textId="77777777" w:rsidR="0096020C" w:rsidRDefault="0096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31" w:name="100323"/>
            <w:bookmarkEnd w:id="31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70,00% - 100,00%</w:t>
            </w:r>
          </w:p>
        </w:tc>
      </w:tr>
    </w:tbl>
    <w:p w14:paraId="2A3F1050" w14:textId="77777777" w:rsidR="0096020C" w:rsidRDefault="0096020C" w:rsidP="0096020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6"/>
    <w:bookmarkEnd w:id="7"/>
    <w:p w14:paraId="1C625F5E" w14:textId="0CFAE9B3" w:rsidR="0096020C" w:rsidRPr="0096020C" w:rsidRDefault="0096020C" w:rsidP="0096020C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государственной итоговой аттестации</w:t>
      </w:r>
    </w:p>
    <w:p w14:paraId="04F15CAA" w14:textId="77777777" w:rsidR="0096020C" w:rsidRDefault="0096020C" w:rsidP="0096020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выпускников из числа лиц с ограниченными</w:t>
      </w:r>
    </w:p>
    <w:p w14:paraId="3A7C8C1F" w14:textId="77777777" w:rsidR="0096020C" w:rsidRDefault="0096020C" w:rsidP="0096020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возможностями здоровья</w:t>
      </w:r>
    </w:p>
    <w:p w14:paraId="5C6BC61E" w14:textId="77777777" w:rsidR="0096020C" w:rsidRDefault="0096020C" w:rsidP="0096020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_Hlk189220828"/>
      <w:bookmarkStart w:id="33" w:name="_Hlk18922193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Для выпускников из числа лиц с ограниченными возможностями здоровья ГИА проводится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14:paraId="2D9C464A" w14:textId="77777777" w:rsidR="0096020C" w:rsidRDefault="0096020C" w:rsidP="0096020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 проведении ГИА обеспечивается соблюдение следующих общих требований:</w:t>
      </w:r>
    </w:p>
    <w:p w14:paraId="5F41531B" w14:textId="77777777" w:rsidR="0096020C" w:rsidRDefault="0096020C" w:rsidP="0096020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государственной итоговой аттестации для лиц с ограниченными возможностями здоровья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государственной итоговой аттестации;</w:t>
      </w:r>
    </w:p>
    <w:p w14:paraId="681E24EC" w14:textId="77777777" w:rsidR="0096020C" w:rsidRDefault="0096020C" w:rsidP="0096020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государственной экзаменационной комиссии);</w:t>
      </w:r>
    </w:p>
    <w:p w14:paraId="677B6413" w14:textId="77777777" w:rsidR="0096020C" w:rsidRDefault="0096020C" w:rsidP="0096020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пользование необходимыми выпускникам техническими средствами при прохождении ГИА с учетом их индивидуальных особенностей;</w:t>
      </w:r>
    </w:p>
    <w:p w14:paraId="03BB0DCA" w14:textId="77777777" w:rsidR="0096020C" w:rsidRDefault="0096020C" w:rsidP="0096020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14:paraId="3A0CAC8A" w14:textId="77777777" w:rsidR="0096020C" w:rsidRDefault="0096020C" w:rsidP="0096020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здоровья:</w:t>
      </w:r>
    </w:p>
    <w:p w14:paraId="1343FFC7" w14:textId="77777777" w:rsidR="0096020C" w:rsidRDefault="0096020C" w:rsidP="0096020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слабовидящих: </w:t>
      </w:r>
    </w:p>
    <w:p w14:paraId="32B8405F" w14:textId="77777777" w:rsidR="0096020C" w:rsidRDefault="0096020C" w:rsidP="009602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обеспечивается индивидуальное равномерное освещение не менее 300 люкс;</w:t>
      </w:r>
    </w:p>
    <w:p w14:paraId="618A5680" w14:textId="77777777" w:rsidR="0096020C" w:rsidRDefault="0096020C" w:rsidP="009602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выпускникам для выполнения задания при необходимости предоставляется увеличивающее устройство;</w:t>
      </w:r>
    </w:p>
    <w:p w14:paraId="13254C1D" w14:textId="77777777" w:rsidR="0096020C" w:rsidRDefault="0096020C" w:rsidP="009602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задания для выполнения, а также инструкция о порядке проведения ГИА оформляются увеличенным шрифтом;</w:t>
      </w:r>
    </w:p>
    <w:p w14:paraId="18E59F52" w14:textId="77777777" w:rsidR="0096020C" w:rsidRDefault="0096020C" w:rsidP="0096020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глухих и слабослышащих, с тяжелыми нарушениями речи:</w:t>
      </w:r>
    </w:p>
    <w:p w14:paraId="3C1DDBC4" w14:textId="77777777" w:rsidR="0096020C" w:rsidRDefault="0096020C" w:rsidP="009602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14:paraId="6084B2E9" w14:textId="77777777" w:rsidR="0096020C" w:rsidRDefault="0096020C" w:rsidP="009602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их желанию государственный экзамен может проводиться в письменной форме;</w:t>
      </w:r>
    </w:p>
    <w:p w14:paraId="5DD08423" w14:textId="77777777" w:rsidR="0096020C" w:rsidRDefault="0096020C" w:rsidP="009602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14:paraId="236A1758" w14:textId="77777777" w:rsidR="0096020C" w:rsidRDefault="0096020C" w:rsidP="009602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письменные задания выполняются на компьютере со специализированным программным обеспечением или надиктовываются ассистенту.</w:t>
      </w:r>
    </w:p>
    <w:p w14:paraId="380E62A3" w14:textId="37F657D5" w:rsidR="0096020C" w:rsidRDefault="0096020C" w:rsidP="0096020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Выпускники или родители </w:t>
      </w:r>
      <w:r w:rsidRPr="0096020C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(законные представители)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выпускников не позднее, чем за 3 месяца до начала ГИА подают письменное заявление о необходимости создания для них специальных условий при проведении.</w:t>
      </w:r>
    </w:p>
    <w:p w14:paraId="57C57156" w14:textId="77777777" w:rsidR="0096020C" w:rsidRDefault="0096020C" w:rsidP="0096020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2"/>
    <w:p w14:paraId="3D058793" w14:textId="77777777" w:rsidR="0096020C" w:rsidRDefault="0096020C" w:rsidP="0096020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подачи и рассмотрения апелляции</w:t>
      </w:r>
    </w:p>
    <w:p w14:paraId="57CB7EFE" w14:textId="77777777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4.1. По результатам государственной аттестации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 ее результатами (далее - апелляция).</w:t>
      </w:r>
    </w:p>
    <w:p w14:paraId="34D3B85B" w14:textId="77777777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4.2. 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 w14:paraId="39544BFB" w14:textId="77777777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Апелляция </w:t>
      </w:r>
      <w:r>
        <w:rPr>
          <w:rFonts w:ascii="Times New Roman" w:hAnsi="Times New Roman" w:cs="Times New Roman"/>
          <w:i/>
          <w:sz w:val="28"/>
          <w:szCs w:val="28"/>
        </w:rPr>
        <w:t>о нарушении порядка проведения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подается непосредственно в день проведения государственной итоговой аттестации.</w:t>
      </w:r>
    </w:p>
    <w:p w14:paraId="71F3BC9D" w14:textId="77777777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Апелляция </w:t>
      </w:r>
      <w:r>
        <w:rPr>
          <w:rFonts w:ascii="Times New Roman" w:hAnsi="Times New Roman" w:cs="Times New Roman"/>
          <w:i/>
          <w:sz w:val="28"/>
          <w:szCs w:val="28"/>
        </w:rPr>
        <w:t>о несогласии с результатами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подается не позднее следующего рабочего дня после объявления результатов государственной итоговой аттестации.</w:t>
      </w:r>
    </w:p>
    <w:p w14:paraId="2E97CA79" w14:textId="77777777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Апелляция рассматривается апелляционной комиссией не позднее трех рабочих дней с момента ее поступления.</w:t>
      </w:r>
    </w:p>
    <w:p w14:paraId="103F4C1E" w14:textId="77777777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4.4. Состав апелляционной комиссии утверждается колледжем одновременно с утверждением состава ГЭК.</w:t>
      </w:r>
    </w:p>
    <w:p w14:paraId="6757CB4D" w14:textId="77777777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4.5. Апелляционная комиссия формируется в количестве не менее пяти человек из числа преподавателей колледжа, имеющих высшую или первую </w:t>
      </w:r>
      <w:r>
        <w:rPr>
          <w:rFonts w:ascii="Times New Roman" w:hAnsi="Times New Roman" w:cs="Times New Roman"/>
          <w:sz w:val="28"/>
          <w:szCs w:val="28"/>
        </w:rPr>
        <w:lastRenderedPageBreak/>
        <w:t>квалификационную категорию, не входящих в данном учебном году в состав государственных экзаменационных комиссий. Председателем апелляционной комиссии является директор колледжа либо лицо, исполняющее обязанности руководителя на основании распорядительного акта.</w:t>
      </w:r>
    </w:p>
    <w:p w14:paraId="2E1F2FDA" w14:textId="77777777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Апелляция рассматривается на заседании апелляционной комиссии с участием не менее двух третей ее состава.</w:t>
      </w:r>
    </w:p>
    <w:p w14:paraId="7D7B80BA" w14:textId="77777777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 апелляционной комиссии приглашается председатель соответствующей государственной экзаменационной комиссии.</w:t>
      </w:r>
    </w:p>
    <w:p w14:paraId="06066B2A" w14:textId="77777777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Выпускник, подавший апелляцию, имеет право присутствовать при рассмотрении апелляции.</w:t>
      </w:r>
    </w:p>
    <w:p w14:paraId="3F49ED05" w14:textId="77777777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 должен иметь при себе документ, удостоверяющий личность.</w:t>
      </w:r>
    </w:p>
    <w:p w14:paraId="1216AC97" w14:textId="77777777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Рассмотрение апелляции не является пересдачей государственной итоговой аттестации.</w:t>
      </w:r>
    </w:p>
    <w:p w14:paraId="0AE7D32F" w14:textId="77777777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При рассмотрении апелляции </w:t>
      </w:r>
      <w:r>
        <w:rPr>
          <w:rFonts w:ascii="Times New Roman" w:hAnsi="Times New Roman" w:cs="Times New Roman"/>
          <w:i/>
          <w:sz w:val="28"/>
          <w:szCs w:val="28"/>
        </w:rPr>
        <w:t>о нарушении порядка проведения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апелляционная комиссия устанавливает достоверность изложенных в ней сведений и выносит одно из решений:</w:t>
      </w:r>
    </w:p>
    <w:p w14:paraId="7A9D59A2" w14:textId="77777777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государственной итоговой аттестации;</w:t>
      </w:r>
    </w:p>
    <w:p w14:paraId="01849876" w14:textId="77777777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удовлетворении апелляции,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аттестации.</w:t>
      </w:r>
    </w:p>
    <w:p w14:paraId="56D99D0A" w14:textId="77777777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последнем случае результат проведения государственной итоговой аттестации подлежит аннулированию,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комиссии. Выпускнику предоставляется возможность пройти государственную итоговую аттестацию в дополнительные сроки, установленные колледжем.</w:t>
      </w:r>
    </w:p>
    <w:p w14:paraId="756A6EFC" w14:textId="77777777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Для рассмотрения апелляции </w:t>
      </w:r>
      <w:r>
        <w:rPr>
          <w:rFonts w:ascii="Times New Roman" w:hAnsi="Times New Roman" w:cs="Times New Roman"/>
          <w:i/>
          <w:sz w:val="28"/>
          <w:szCs w:val="28"/>
        </w:rPr>
        <w:t>о несогласии с результатами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аттестации, полученными при защите выпускной квалификационной работы,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работу,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выпускника.</w:t>
      </w:r>
    </w:p>
    <w:p w14:paraId="0F30A380" w14:textId="77777777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4.9. 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аттестации. 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новых.</w:t>
      </w:r>
    </w:p>
    <w:p w14:paraId="57FD12FB" w14:textId="77777777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14:paraId="22CE0AD7" w14:textId="77777777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</w:t>
      </w:r>
    </w:p>
    <w:p w14:paraId="5582A3E9" w14:textId="77777777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Решение апелляционной комиссии является окончательным и пересмотру не подлежит.</w:t>
      </w:r>
    </w:p>
    <w:p w14:paraId="0FD6F844" w14:textId="77777777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Решение апелляционной комиссии оформляется протоколом, который подписывается председателем и секретарем апелляционной комиссии и хранится в архиве колледжа.</w:t>
      </w:r>
    </w:p>
    <w:p w14:paraId="44FEFB48" w14:textId="77777777" w:rsidR="0096020C" w:rsidRDefault="0096020C" w:rsidP="009602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bookmarkEnd w:id="33"/>
    <w:p w14:paraId="7B85C85E" w14:textId="4734C260" w:rsidR="00864C71" w:rsidRPr="00AC7986" w:rsidRDefault="00C85FEC" w:rsidP="00AC7986">
      <w:pPr>
        <w:widowControl w:val="0"/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986">
        <w:rPr>
          <w:rFonts w:ascii="Times New Roman" w:hAnsi="Times New Roman" w:cs="Times New Roman"/>
          <w:b/>
          <w:sz w:val="28"/>
          <w:szCs w:val="28"/>
        </w:rPr>
        <w:t>5. Документация по результатам государственной итоговой аттестации</w:t>
      </w:r>
    </w:p>
    <w:p w14:paraId="5664BB94" w14:textId="00946983" w:rsidR="00C85FEC" w:rsidRPr="00AC7986" w:rsidRDefault="001E7131" w:rsidP="0096020C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AC7986">
        <w:rPr>
          <w:rFonts w:ascii="Times New Roman" w:hAnsi="Times New Roman" w:cs="Times New Roman"/>
          <w:sz w:val="28"/>
          <w:szCs w:val="28"/>
        </w:rPr>
        <w:t>5.1.</w:t>
      </w:r>
      <w:r w:rsidR="003D3DEF" w:rsidRPr="00AC7986">
        <w:rPr>
          <w:rFonts w:ascii="Times New Roman" w:hAnsi="Times New Roman" w:cs="Times New Roman"/>
          <w:sz w:val="28"/>
          <w:szCs w:val="28"/>
        </w:rPr>
        <w:t xml:space="preserve"> </w:t>
      </w:r>
      <w:r w:rsidR="00C85FEC" w:rsidRPr="00AC7986">
        <w:rPr>
          <w:rFonts w:ascii="Times New Roman" w:hAnsi="Times New Roman" w:cs="Times New Roman"/>
          <w:sz w:val="28"/>
          <w:szCs w:val="28"/>
        </w:rPr>
        <w:t>Решение ГЭК о присвоении кв</w:t>
      </w:r>
      <w:r w:rsidRPr="00AC7986">
        <w:rPr>
          <w:rFonts w:ascii="Times New Roman" w:hAnsi="Times New Roman" w:cs="Times New Roman"/>
          <w:sz w:val="28"/>
          <w:szCs w:val="28"/>
        </w:rPr>
        <w:t>алификации «</w:t>
      </w:r>
      <w:r w:rsidR="0096020C">
        <w:rPr>
          <w:rFonts w:ascii="Times New Roman" w:hAnsi="Times New Roman" w:cs="Times New Roman"/>
          <w:sz w:val="28"/>
          <w:szCs w:val="28"/>
        </w:rPr>
        <w:t>П</w:t>
      </w:r>
      <w:r w:rsidR="008C0989" w:rsidRPr="00AC7986">
        <w:rPr>
          <w:rFonts w:ascii="Times New Roman" w:hAnsi="Times New Roman" w:cs="Times New Roman"/>
          <w:sz w:val="28"/>
          <w:szCs w:val="28"/>
        </w:rPr>
        <w:t>рограммист</w:t>
      </w:r>
      <w:r w:rsidR="00C85FEC" w:rsidRPr="00AC7986">
        <w:rPr>
          <w:rFonts w:ascii="Times New Roman" w:hAnsi="Times New Roman" w:cs="Times New Roman"/>
          <w:sz w:val="28"/>
          <w:szCs w:val="28"/>
        </w:rPr>
        <w:t xml:space="preserve">» </w:t>
      </w:r>
      <w:r w:rsidRPr="00AC7986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96020C">
        <w:rPr>
          <w:rFonts w:ascii="Times New Roman" w:hAnsi="Times New Roman" w:cs="Times New Roman"/>
          <w:sz w:val="28"/>
          <w:szCs w:val="28"/>
        </w:rPr>
        <w:t>09.02.07 «Информационные системы и программирование»</w:t>
      </w:r>
      <w:r w:rsidR="0096020C" w:rsidRPr="00AC7986">
        <w:rPr>
          <w:rFonts w:ascii="Times New Roman" w:hAnsi="Times New Roman" w:cs="Times New Roman"/>
          <w:sz w:val="28"/>
          <w:szCs w:val="28"/>
        </w:rPr>
        <w:t xml:space="preserve"> </w:t>
      </w:r>
      <w:r w:rsidR="00C85FEC" w:rsidRPr="00AC7986">
        <w:rPr>
          <w:rFonts w:ascii="Times New Roman" w:hAnsi="Times New Roman" w:cs="Times New Roman"/>
          <w:sz w:val="28"/>
          <w:szCs w:val="28"/>
        </w:rPr>
        <w:t>и о выдаче диплома выпускникам, прошедшим государственную итоговую аттестацию</w:t>
      </w:r>
      <w:r w:rsidRPr="00AC7986">
        <w:rPr>
          <w:rFonts w:ascii="Times New Roman" w:hAnsi="Times New Roman" w:cs="Times New Roman"/>
          <w:sz w:val="28"/>
          <w:szCs w:val="28"/>
        </w:rPr>
        <w:t xml:space="preserve"> в форме защиты ВКР</w:t>
      </w:r>
      <w:r w:rsidR="00C85FEC" w:rsidRPr="00AC7986">
        <w:rPr>
          <w:rFonts w:ascii="Times New Roman" w:hAnsi="Times New Roman" w:cs="Times New Roman"/>
          <w:sz w:val="28"/>
          <w:szCs w:val="28"/>
        </w:rPr>
        <w:t xml:space="preserve">, оформляется протоколом заседания ГЭК и приказом директора колледжа. </w:t>
      </w:r>
      <w:bookmarkStart w:id="34" w:name="_Hlk189220892"/>
      <w:r w:rsidR="0096020C">
        <w:rPr>
          <w:rFonts w:ascii="Times New Roman" w:hAnsi="Times New Roman" w:cs="Times New Roman"/>
          <w:sz w:val="28"/>
          <w:szCs w:val="28"/>
        </w:rPr>
        <w:t xml:space="preserve">5.2. По результатам демонстрационного все участники получают Паспорт компетенций. </w:t>
      </w:r>
      <w:bookmarkEnd w:id="34"/>
    </w:p>
    <w:sectPr w:rsidR="00C85FEC" w:rsidRPr="00AC7986" w:rsidSect="00B10B6B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A3D8" w14:textId="77777777" w:rsidR="00CF3233" w:rsidRDefault="00CF3233" w:rsidP="000D3E43">
      <w:pPr>
        <w:spacing w:after="0" w:line="240" w:lineRule="auto"/>
      </w:pPr>
      <w:r>
        <w:separator/>
      </w:r>
    </w:p>
  </w:endnote>
  <w:endnote w:type="continuationSeparator" w:id="0">
    <w:p w14:paraId="1F458EAF" w14:textId="77777777" w:rsidR="00CF3233" w:rsidRDefault="00CF3233" w:rsidP="000D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005204"/>
      <w:docPartObj>
        <w:docPartGallery w:val="Page Numbers (Bottom of Page)"/>
        <w:docPartUnique/>
      </w:docPartObj>
    </w:sdtPr>
    <w:sdtContent>
      <w:p w14:paraId="60F69768" w14:textId="77777777" w:rsidR="007F2DF5" w:rsidRDefault="00BD208F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766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F1B53AF" w14:textId="77777777" w:rsidR="007F2DF5" w:rsidRDefault="007F2D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60B75" w14:textId="77777777" w:rsidR="00CF3233" w:rsidRDefault="00CF3233" w:rsidP="000D3E43">
      <w:pPr>
        <w:spacing w:after="0" w:line="240" w:lineRule="auto"/>
      </w:pPr>
      <w:r>
        <w:separator/>
      </w:r>
    </w:p>
  </w:footnote>
  <w:footnote w:type="continuationSeparator" w:id="0">
    <w:p w14:paraId="1304D0B1" w14:textId="77777777" w:rsidR="00CF3233" w:rsidRDefault="00CF3233" w:rsidP="000D3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5EF0"/>
    <w:multiLevelType w:val="multilevel"/>
    <w:tmpl w:val="BDD63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58B445DA"/>
    <w:multiLevelType w:val="hybridMultilevel"/>
    <w:tmpl w:val="499425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203C0"/>
    <w:multiLevelType w:val="multilevel"/>
    <w:tmpl w:val="C2ACD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377504693">
    <w:abstractNumId w:val="0"/>
  </w:num>
  <w:num w:numId="2" w16cid:durableId="1217163132">
    <w:abstractNumId w:val="2"/>
  </w:num>
  <w:num w:numId="3" w16cid:durableId="89384990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794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54"/>
    <w:rsid w:val="00023051"/>
    <w:rsid w:val="000445B2"/>
    <w:rsid w:val="00084169"/>
    <w:rsid w:val="00091380"/>
    <w:rsid w:val="00096553"/>
    <w:rsid w:val="000D3E43"/>
    <w:rsid w:val="001562DD"/>
    <w:rsid w:val="0017774A"/>
    <w:rsid w:val="001A10FB"/>
    <w:rsid w:val="001B4CFB"/>
    <w:rsid w:val="001C4E46"/>
    <w:rsid w:val="001C540D"/>
    <w:rsid w:val="001E7131"/>
    <w:rsid w:val="001F4787"/>
    <w:rsid w:val="002118A3"/>
    <w:rsid w:val="00245C1F"/>
    <w:rsid w:val="0026766D"/>
    <w:rsid w:val="002712AF"/>
    <w:rsid w:val="0027391D"/>
    <w:rsid w:val="002D0BC2"/>
    <w:rsid w:val="002F4B22"/>
    <w:rsid w:val="00301C52"/>
    <w:rsid w:val="003078A5"/>
    <w:rsid w:val="00312D39"/>
    <w:rsid w:val="00326E71"/>
    <w:rsid w:val="00331229"/>
    <w:rsid w:val="003864CD"/>
    <w:rsid w:val="003A33DF"/>
    <w:rsid w:val="003D3DEF"/>
    <w:rsid w:val="003E7BAD"/>
    <w:rsid w:val="00424C83"/>
    <w:rsid w:val="00472FB4"/>
    <w:rsid w:val="004C2FAB"/>
    <w:rsid w:val="004E7D38"/>
    <w:rsid w:val="00506F66"/>
    <w:rsid w:val="00524AA3"/>
    <w:rsid w:val="00563054"/>
    <w:rsid w:val="005844C8"/>
    <w:rsid w:val="005950F5"/>
    <w:rsid w:val="005B4475"/>
    <w:rsid w:val="005D2765"/>
    <w:rsid w:val="00626448"/>
    <w:rsid w:val="00646BE4"/>
    <w:rsid w:val="00667DCF"/>
    <w:rsid w:val="006A5CCB"/>
    <w:rsid w:val="006B1C0E"/>
    <w:rsid w:val="006B39D2"/>
    <w:rsid w:val="006B607E"/>
    <w:rsid w:val="006D7D22"/>
    <w:rsid w:val="007379EB"/>
    <w:rsid w:val="007507CB"/>
    <w:rsid w:val="00757449"/>
    <w:rsid w:val="007776B0"/>
    <w:rsid w:val="007C5646"/>
    <w:rsid w:val="007C7BB0"/>
    <w:rsid w:val="007F2DF5"/>
    <w:rsid w:val="00800055"/>
    <w:rsid w:val="0081008F"/>
    <w:rsid w:val="00812768"/>
    <w:rsid w:val="008312CF"/>
    <w:rsid w:val="008401AC"/>
    <w:rsid w:val="00846E7A"/>
    <w:rsid w:val="00864C71"/>
    <w:rsid w:val="008C060B"/>
    <w:rsid w:val="008C0989"/>
    <w:rsid w:val="008C185A"/>
    <w:rsid w:val="008E1661"/>
    <w:rsid w:val="0093240B"/>
    <w:rsid w:val="00955223"/>
    <w:rsid w:val="0096020C"/>
    <w:rsid w:val="009B54AE"/>
    <w:rsid w:val="009D3688"/>
    <w:rsid w:val="009F5B18"/>
    <w:rsid w:val="00A1556C"/>
    <w:rsid w:val="00A4636A"/>
    <w:rsid w:val="00A7233E"/>
    <w:rsid w:val="00A9608F"/>
    <w:rsid w:val="00AA6D20"/>
    <w:rsid w:val="00AB0A73"/>
    <w:rsid w:val="00AC7986"/>
    <w:rsid w:val="00AF1885"/>
    <w:rsid w:val="00B10B6B"/>
    <w:rsid w:val="00B30CE3"/>
    <w:rsid w:val="00B62C80"/>
    <w:rsid w:val="00BA4E76"/>
    <w:rsid w:val="00BD208F"/>
    <w:rsid w:val="00BD6B7E"/>
    <w:rsid w:val="00BD775D"/>
    <w:rsid w:val="00BE338D"/>
    <w:rsid w:val="00BF0ACE"/>
    <w:rsid w:val="00BF11E3"/>
    <w:rsid w:val="00C5216A"/>
    <w:rsid w:val="00C62C33"/>
    <w:rsid w:val="00C70264"/>
    <w:rsid w:val="00C7462E"/>
    <w:rsid w:val="00C81629"/>
    <w:rsid w:val="00C82EAC"/>
    <w:rsid w:val="00C85FEC"/>
    <w:rsid w:val="00CB0D15"/>
    <w:rsid w:val="00CD4F6E"/>
    <w:rsid w:val="00CE1FE4"/>
    <w:rsid w:val="00CF3233"/>
    <w:rsid w:val="00D450E1"/>
    <w:rsid w:val="00D508D8"/>
    <w:rsid w:val="00D86491"/>
    <w:rsid w:val="00DA4139"/>
    <w:rsid w:val="00DB4415"/>
    <w:rsid w:val="00DB7AE4"/>
    <w:rsid w:val="00DF4528"/>
    <w:rsid w:val="00E02BEE"/>
    <w:rsid w:val="00E36206"/>
    <w:rsid w:val="00E42446"/>
    <w:rsid w:val="00E77153"/>
    <w:rsid w:val="00E84ED2"/>
    <w:rsid w:val="00E978A7"/>
    <w:rsid w:val="00F5085B"/>
    <w:rsid w:val="00F670EF"/>
    <w:rsid w:val="00FA4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690B"/>
  <w15:docId w15:val="{15BEDD98-AF76-4256-A716-840B5A33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A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1556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155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93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26E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D3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D3E43"/>
  </w:style>
  <w:style w:type="paragraph" w:styleId="a8">
    <w:name w:val="footer"/>
    <w:basedOn w:val="a"/>
    <w:link w:val="a9"/>
    <w:uiPriority w:val="99"/>
    <w:unhideWhenUsed/>
    <w:rsid w:val="000D3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3E43"/>
  </w:style>
  <w:style w:type="character" w:customStyle="1" w:styleId="FontStyle27">
    <w:name w:val="Font Style27"/>
    <w:basedOn w:val="a0"/>
    <w:uiPriority w:val="99"/>
    <w:rsid w:val="00812768"/>
    <w:rPr>
      <w:rFonts w:ascii="Times New Roman" w:hAnsi="Times New Roman" w:cs="Times New Roman"/>
      <w:sz w:val="26"/>
      <w:szCs w:val="26"/>
    </w:rPr>
  </w:style>
  <w:style w:type="paragraph" w:styleId="aa">
    <w:name w:val="No Spacing"/>
    <w:uiPriority w:val="1"/>
    <w:qFormat/>
    <w:rsid w:val="00B10B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C79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e.firp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4786</Words>
  <Characters>27282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Elena</cp:lastModifiedBy>
  <cp:revision>3</cp:revision>
  <cp:lastPrinted>2026-05-05T09:35:00Z</cp:lastPrinted>
  <dcterms:created xsi:type="dcterms:W3CDTF">2026-05-05T09:19:00Z</dcterms:created>
  <dcterms:modified xsi:type="dcterms:W3CDTF">2026-05-05T09:36:00Z</dcterms:modified>
</cp:coreProperties>
</file>